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D537" w14:textId="0EB4FDC4" w:rsidR="00CE203A" w:rsidRPr="00EE091D" w:rsidRDefault="00313BF7" w:rsidP="003400B9">
      <w:pPr>
        <w:spacing w:after="0" w:line="240" w:lineRule="auto"/>
        <w:ind w:left="-851" w:right="-851"/>
        <w:jc w:val="center"/>
        <w:rPr>
          <w:rFonts w:ascii="Arial" w:eastAsia="Times New Roman" w:hAnsi="Arial" w:cs="Arial"/>
          <w:b/>
          <w:color w:val="1A171B"/>
          <w:sz w:val="20"/>
          <w:szCs w:val="20"/>
        </w:rPr>
      </w:pPr>
      <w:bookmarkStart w:id="0" w:name="_GoBack"/>
      <w:bookmarkEnd w:id="0"/>
      <w:r w:rsidRPr="00EE091D">
        <w:rPr>
          <w:rFonts w:ascii="Arial" w:eastAsia="Times New Roman" w:hAnsi="Arial" w:cs="Arial"/>
          <w:color w:val="1A171B"/>
          <w:sz w:val="20"/>
          <w:szCs w:val="20"/>
        </w:rPr>
        <w:t xml:space="preserve">Advertisement requests need to be </w:t>
      </w:r>
      <w:r w:rsidR="00C47399" w:rsidRPr="00EE091D">
        <w:rPr>
          <w:rFonts w:ascii="Arial" w:eastAsia="Times New Roman" w:hAnsi="Arial" w:cs="Arial"/>
          <w:color w:val="1A171B"/>
          <w:sz w:val="20"/>
          <w:szCs w:val="20"/>
        </w:rPr>
        <w:t xml:space="preserve">emailed to </w:t>
      </w:r>
      <w:r w:rsidR="00C47399" w:rsidRPr="00EE091D">
        <w:rPr>
          <w:rFonts w:ascii="Arial" w:eastAsia="Times New Roman" w:hAnsi="Arial" w:cs="Arial"/>
          <w:b/>
          <w:color w:val="0000FF"/>
          <w:sz w:val="20"/>
          <w:szCs w:val="20"/>
          <w:u w:val="single"/>
        </w:rPr>
        <w:t>schoolbulletin@wiltshire.gov.uk</w:t>
      </w:r>
      <w:r w:rsidRPr="00EE091D">
        <w:rPr>
          <w:rFonts w:ascii="Arial" w:eastAsia="Times New Roman" w:hAnsi="Arial" w:cs="Arial"/>
          <w:color w:val="1A171B"/>
          <w:sz w:val="20"/>
          <w:szCs w:val="20"/>
        </w:rPr>
        <w:t xml:space="preserve"> </w:t>
      </w:r>
      <w:r w:rsidR="00AD05C9" w:rsidRPr="00EE091D">
        <w:rPr>
          <w:rFonts w:ascii="Arial" w:eastAsia="Times New Roman" w:hAnsi="Arial" w:cs="Arial"/>
          <w:color w:val="1A171B"/>
          <w:sz w:val="20"/>
          <w:szCs w:val="20"/>
        </w:rPr>
        <w:t xml:space="preserve">by 5pm </w:t>
      </w:r>
      <w:r w:rsidRPr="00EE091D">
        <w:rPr>
          <w:rFonts w:ascii="Arial" w:eastAsia="Times New Roman" w:hAnsi="Arial" w:cs="Arial"/>
          <w:color w:val="1A171B"/>
          <w:sz w:val="20"/>
          <w:szCs w:val="20"/>
        </w:rPr>
        <w:t>on a Thursday</w:t>
      </w:r>
      <w:r w:rsidR="00C47399" w:rsidRPr="00EE091D">
        <w:rPr>
          <w:rFonts w:ascii="Arial" w:eastAsia="Times New Roman" w:hAnsi="Arial" w:cs="Arial"/>
          <w:color w:val="1A171B"/>
          <w:sz w:val="20"/>
          <w:szCs w:val="20"/>
        </w:rPr>
        <w:t xml:space="preserve"> and will appear on the careers website the following Tuesday</w:t>
      </w:r>
      <w:r w:rsidRPr="00EE091D">
        <w:rPr>
          <w:rFonts w:ascii="Arial" w:eastAsia="Times New Roman" w:hAnsi="Arial" w:cs="Arial"/>
          <w:color w:val="1A171B"/>
          <w:sz w:val="20"/>
          <w:szCs w:val="20"/>
        </w:rPr>
        <w:t>.</w:t>
      </w:r>
      <w:r w:rsidR="00C47399" w:rsidRPr="00EE091D">
        <w:rPr>
          <w:rFonts w:ascii="Arial" w:eastAsia="Times New Roman" w:hAnsi="Arial" w:cs="Arial"/>
          <w:color w:val="1A171B"/>
          <w:sz w:val="20"/>
          <w:szCs w:val="20"/>
        </w:rPr>
        <w:t xml:space="preserve"> </w:t>
      </w:r>
      <w:r w:rsidR="005C1028" w:rsidRPr="00EE091D">
        <w:rPr>
          <w:rFonts w:ascii="Arial" w:eastAsia="Times New Roman" w:hAnsi="Arial" w:cs="Arial"/>
          <w:b/>
          <w:color w:val="1A171B"/>
          <w:sz w:val="20"/>
          <w:szCs w:val="20"/>
        </w:rPr>
        <w:t xml:space="preserve">Please do not email individual recruitment team members. </w:t>
      </w:r>
      <w:r w:rsidR="00CE203A" w:rsidRPr="00EE091D">
        <w:rPr>
          <w:rFonts w:ascii="Arial" w:eastAsia="Times New Roman" w:hAnsi="Arial" w:cs="Arial"/>
          <w:color w:val="1A171B"/>
          <w:sz w:val="20"/>
          <w:szCs w:val="20"/>
        </w:rPr>
        <w:t>Adverts can be sc</w:t>
      </w:r>
      <w:r w:rsidR="00016EF1" w:rsidRPr="00EE091D">
        <w:rPr>
          <w:rFonts w:ascii="Arial" w:eastAsia="Times New Roman" w:hAnsi="Arial" w:cs="Arial"/>
          <w:color w:val="1A171B"/>
          <w:sz w:val="20"/>
          <w:szCs w:val="20"/>
        </w:rPr>
        <w:t>h</w:t>
      </w:r>
      <w:r w:rsidR="00CE203A" w:rsidRPr="00EE091D">
        <w:rPr>
          <w:rFonts w:ascii="Arial" w:eastAsia="Times New Roman" w:hAnsi="Arial" w:cs="Arial"/>
          <w:color w:val="1A171B"/>
          <w:sz w:val="20"/>
          <w:szCs w:val="20"/>
        </w:rPr>
        <w:t>eduled to go live on a particular date and will continue to run through school</w:t>
      </w:r>
      <w:r w:rsidR="00454F1F" w:rsidRPr="00EE091D">
        <w:rPr>
          <w:rFonts w:ascii="Arial" w:eastAsia="Times New Roman" w:hAnsi="Arial" w:cs="Arial"/>
          <w:color w:val="1A171B"/>
          <w:sz w:val="20"/>
          <w:szCs w:val="20"/>
        </w:rPr>
        <w:t xml:space="preserve"> h</w:t>
      </w:r>
      <w:r w:rsidR="00CE203A" w:rsidRPr="00EE091D">
        <w:rPr>
          <w:rFonts w:ascii="Arial" w:eastAsia="Times New Roman" w:hAnsi="Arial" w:cs="Arial"/>
          <w:color w:val="1A171B"/>
          <w:sz w:val="20"/>
          <w:szCs w:val="20"/>
        </w:rPr>
        <w:t>olidays.</w:t>
      </w:r>
    </w:p>
    <w:tbl>
      <w:tblPr>
        <w:tblStyle w:val="GridTable2-Accent3"/>
        <w:tblW w:w="5954" w:type="pct"/>
        <w:tblInd w:w="-990"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single" w:sz="12" w:space="0" w:color="9BBB59" w:themeColor="accent3"/>
          <w:insideV w:val="single" w:sz="12" w:space="0" w:color="9BBB59" w:themeColor="accent3"/>
        </w:tblBorders>
        <w:tblLook w:val="01E0" w:firstRow="1" w:lastRow="1" w:firstColumn="1" w:lastColumn="1" w:noHBand="0" w:noVBand="0"/>
      </w:tblPr>
      <w:tblGrid>
        <w:gridCol w:w="2912"/>
        <w:gridCol w:w="1905"/>
        <w:gridCol w:w="728"/>
        <w:gridCol w:w="1180"/>
        <w:gridCol w:w="1040"/>
        <w:gridCol w:w="866"/>
        <w:gridCol w:w="2134"/>
      </w:tblGrid>
      <w:tr w:rsidR="00742D11" w:rsidRPr="00EE091D" w14:paraId="543148C2" w14:textId="77777777" w:rsidTr="00DB40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tcBorders>
              <w:top w:val="none" w:sz="0" w:space="0" w:color="auto"/>
              <w:bottom w:val="none" w:sz="0" w:space="0" w:color="auto"/>
              <w:right w:val="none" w:sz="0" w:space="0" w:color="auto"/>
            </w:tcBorders>
            <w:shd w:val="clear" w:color="auto" w:fill="EAF1DD" w:themeFill="accent3" w:themeFillTint="33"/>
          </w:tcPr>
          <w:p w14:paraId="3EE94BF8" w14:textId="715FEBF0" w:rsidR="00742D11" w:rsidRPr="00EE091D" w:rsidRDefault="00742D11" w:rsidP="002531F8">
            <w:pPr>
              <w:rPr>
                <w:rFonts w:ascii="Arial" w:eastAsia="Times New Roman" w:hAnsi="Arial" w:cs="Arial"/>
                <w:b w:val="0"/>
              </w:rPr>
            </w:pPr>
            <w:r w:rsidRPr="00EE091D">
              <w:rPr>
                <w:rFonts w:ascii="Arial" w:eastAsia="Times New Roman" w:hAnsi="Arial" w:cs="Arial"/>
              </w:rPr>
              <w:t>Type of advert/package</w:t>
            </w:r>
          </w:p>
        </w:tc>
        <w:tc>
          <w:tcPr>
            <w:cnfStyle w:val="000010000000" w:firstRow="0" w:lastRow="0" w:firstColumn="0" w:lastColumn="0" w:oddVBand="1" w:evenVBand="0" w:oddHBand="0" w:evenHBand="0" w:firstRowFirstColumn="0" w:firstRowLastColumn="0" w:lastRowFirstColumn="0" w:lastRowLastColumn="0"/>
            <w:tcW w:w="885" w:type="pct"/>
            <w:tcBorders>
              <w:top w:val="none" w:sz="0" w:space="0" w:color="auto"/>
              <w:left w:val="none" w:sz="0" w:space="0" w:color="auto"/>
              <w:bottom w:val="none" w:sz="0" w:space="0" w:color="auto"/>
              <w:right w:val="none" w:sz="0" w:space="0" w:color="auto"/>
            </w:tcBorders>
            <w:shd w:val="clear" w:color="auto" w:fill="EAF1DD" w:themeFill="accent3" w:themeFillTint="33"/>
          </w:tcPr>
          <w:p w14:paraId="2DCD1031" w14:textId="4A3D3CED" w:rsidR="00742D11" w:rsidRPr="00EE091D" w:rsidRDefault="00742D11" w:rsidP="002531F8">
            <w:pPr>
              <w:rPr>
                <w:rFonts w:ascii="Arial" w:eastAsia="Times New Roman" w:hAnsi="Arial" w:cs="Arial"/>
                <w:szCs w:val="20"/>
                <w:highlight w:val="yellow"/>
              </w:rPr>
            </w:pPr>
            <w:r w:rsidRPr="00EE091D">
              <w:rPr>
                <w:rFonts w:ascii="Arial" w:eastAsia="Times New Roman" w:hAnsi="Arial" w:cs="Arial"/>
                <w:szCs w:val="20"/>
                <w:highlight w:val="yellow"/>
              </w:rPr>
              <w:t xml:space="preserve">Basic </w:t>
            </w:r>
            <w:sdt>
              <w:sdtPr>
                <w:rPr>
                  <w:rFonts w:ascii="Arial" w:eastAsia="Times New Roman" w:hAnsi="Arial" w:cs="Arial"/>
                  <w:szCs w:val="20"/>
                  <w:highlight w:val="yellow"/>
                </w:rPr>
                <w:id w:val="-691080130"/>
                <w14:checkbox>
                  <w14:checked w14:val="0"/>
                  <w14:checkedState w14:val="2612" w14:font="MS Gothic"/>
                  <w14:uncheckedState w14:val="2610" w14:font="MS Gothic"/>
                </w14:checkbox>
              </w:sdtPr>
              <w:sdtEndPr/>
              <w:sdtContent>
                <w:r w:rsidR="00DB4000">
                  <w:rPr>
                    <w:rFonts w:ascii="MS Gothic" w:eastAsia="MS Gothic" w:hAnsi="MS Gothic" w:cs="Arial" w:hint="eastAsia"/>
                    <w:szCs w:val="20"/>
                    <w:highlight w:val="yellow"/>
                  </w:rPr>
                  <w:t>☐</w:t>
                </w:r>
              </w:sdtContent>
            </w:sdt>
          </w:p>
        </w:tc>
        <w:tc>
          <w:tcPr>
            <w:tcW w:w="886" w:type="pct"/>
            <w:gridSpan w:val="2"/>
            <w:tcBorders>
              <w:top w:val="none" w:sz="0" w:space="0" w:color="auto"/>
              <w:left w:val="none" w:sz="0" w:space="0" w:color="auto"/>
              <w:bottom w:val="none" w:sz="0" w:space="0" w:color="auto"/>
              <w:right w:val="none" w:sz="0" w:space="0" w:color="auto"/>
            </w:tcBorders>
            <w:shd w:val="clear" w:color="auto" w:fill="EAF1DD" w:themeFill="accent3" w:themeFillTint="33"/>
          </w:tcPr>
          <w:p w14:paraId="5B82644F" w14:textId="7A6DBE8B" w:rsidR="00742D11" w:rsidRPr="00EE091D" w:rsidRDefault="00742D11" w:rsidP="002531F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highlight w:val="yellow"/>
              </w:rPr>
            </w:pPr>
            <w:r w:rsidRPr="00EE091D">
              <w:rPr>
                <w:rFonts w:ascii="Arial" w:eastAsia="Times New Roman" w:hAnsi="Arial" w:cs="Arial"/>
                <w:szCs w:val="20"/>
                <w:highlight w:val="yellow"/>
              </w:rPr>
              <w:t>Standard</w:t>
            </w:r>
            <w:sdt>
              <w:sdtPr>
                <w:rPr>
                  <w:rFonts w:ascii="Arial" w:eastAsia="Times New Roman" w:hAnsi="Arial" w:cs="Arial"/>
                  <w:szCs w:val="20"/>
                  <w:highlight w:val="yellow"/>
                </w:rPr>
                <w:id w:val="-246188308"/>
                <w14:checkbox>
                  <w14:checked w14:val="1"/>
                  <w14:checkedState w14:val="2612" w14:font="MS Gothic"/>
                  <w14:uncheckedState w14:val="2610" w14:font="MS Gothic"/>
                </w14:checkbox>
              </w:sdtPr>
              <w:sdtEndPr/>
              <w:sdtContent>
                <w:r w:rsidR="00E66371">
                  <w:rPr>
                    <w:rFonts w:ascii="MS Gothic" w:eastAsia="MS Gothic" w:hAnsi="MS Gothic" w:cs="Arial" w:hint="eastAsia"/>
                    <w:szCs w:val="20"/>
                    <w:highlight w:val="yellow"/>
                  </w:rPr>
                  <w:t>☒</w:t>
                </w:r>
              </w:sdtContent>
            </w:sdt>
          </w:p>
          <w:p w14:paraId="2EF2FA73" w14:textId="4421B0A4" w:rsidR="00172B7B" w:rsidRPr="00EE091D" w:rsidRDefault="00172B7B" w:rsidP="002531F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Cs w:val="20"/>
                <w:highlight w:val="yellow"/>
              </w:rPr>
            </w:pPr>
          </w:p>
        </w:tc>
        <w:tc>
          <w:tcPr>
            <w:cnfStyle w:val="000010000000" w:firstRow="0" w:lastRow="0" w:firstColumn="0" w:lastColumn="0" w:oddVBand="1" w:evenVBand="0" w:oddHBand="0" w:evenHBand="0" w:firstRowFirstColumn="0" w:firstRowLastColumn="0" w:lastRowFirstColumn="0" w:lastRowLastColumn="0"/>
            <w:tcW w:w="885" w:type="pct"/>
            <w:gridSpan w:val="2"/>
            <w:tcBorders>
              <w:top w:val="none" w:sz="0" w:space="0" w:color="auto"/>
              <w:left w:val="none" w:sz="0" w:space="0" w:color="auto"/>
              <w:bottom w:val="none" w:sz="0" w:space="0" w:color="auto"/>
              <w:right w:val="none" w:sz="0" w:space="0" w:color="auto"/>
            </w:tcBorders>
            <w:shd w:val="clear" w:color="auto" w:fill="EAF1DD" w:themeFill="accent3" w:themeFillTint="33"/>
          </w:tcPr>
          <w:p w14:paraId="3A7ECEAA" w14:textId="26FEE930" w:rsidR="00742D11" w:rsidRPr="00EE091D" w:rsidRDefault="00742D11" w:rsidP="002531F8">
            <w:pPr>
              <w:rPr>
                <w:rFonts w:ascii="Arial" w:eastAsia="Times New Roman" w:hAnsi="Arial" w:cs="Arial"/>
                <w:szCs w:val="20"/>
                <w:highlight w:val="yellow"/>
              </w:rPr>
            </w:pPr>
            <w:r w:rsidRPr="00EE091D">
              <w:rPr>
                <w:rFonts w:ascii="Arial" w:eastAsia="Times New Roman" w:hAnsi="Arial" w:cs="Arial"/>
                <w:szCs w:val="20"/>
                <w:highlight w:val="yellow"/>
              </w:rPr>
              <w:t>Premium</w:t>
            </w:r>
            <w:sdt>
              <w:sdtPr>
                <w:rPr>
                  <w:rFonts w:ascii="Arial" w:eastAsia="Times New Roman" w:hAnsi="Arial" w:cs="Arial"/>
                  <w:szCs w:val="20"/>
                  <w:highlight w:val="yellow"/>
                </w:rPr>
                <w:id w:val="2056588248"/>
                <w14:checkbox>
                  <w14:checked w14:val="0"/>
                  <w14:checkedState w14:val="2612" w14:font="MS Gothic"/>
                  <w14:uncheckedState w14:val="2610" w14:font="MS Gothic"/>
                </w14:checkbox>
              </w:sdtPr>
              <w:sdtEndPr/>
              <w:sdtContent>
                <w:r w:rsidR="00DB4000">
                  <w:rPr>
                    <w:rFonts w:ascii="MS Gothic" w:eastAsia="MS Gothic" w:hAnsi="MS Gothic" w:cs="Arial" w:hint="eastAsia"/>
                    <w:szCs w:val="20"/>
                    <w:highlight w:val="yellow"/>
                  </w:rPr>
                  <w:t>☐</w:t>
                </w:r>
              </w:sdtContent>
            </w:sdt>
          </w:p>
        </w:tc>
        <w:tc>
          <w:tcPr>
            <w:cnfStyle w:val="000100000000" w:firstRow="0" w:lastRow="0" w:firstColumn="0" w:lastColumn="1" w:oddVBand="0" w:evenVBand="0" w:oddHBand="0" w:evenHBand="0" w:firstRowFirstColumn="0" w:firstRowLastColumn="0" w:lastRowFirstColumn="0" w:lastRowLastColumn="0"/>
            <w:tcW w:w="991" w:type="pct"/>
            <w:tcBorders>
              <w:top w:val="none" w:sz="0" w:space="0" w:color="auto"/>
              <w:left w:val="none" w:sz="0" w:space="0" w:color="auto"/>
              <w:bottom w:val="none" w:sz="0" w:space="0" w:color="auto"/>
            </w:tcBorders>
            <w:shd w:val="clear" w:color="auto" w:fill="EAF1DD" w:themeFill="accent3" w:themeFillTint="33"/>
          </w:tcPr>
          <w:p w14:paraId="2F5B1494" w14:textId="5540B9CD" w:rsidR="00742D11" w:rsidRPr="00EE091D" w:rsidRDefault="00742D11" w:rsidP="002531F8">
            <w:pPr>
              <w:rPr>
                <w:rFonts w:ascii="Arial" w:eastAsia="Times New Roman" w:hAnsi="Arial" w:cs="Arial"/>
                <w:szCs w:val="20"/>
                <w:highlight w:val="yellow"/>
              </w:rPr>
            </w:pPr>
            <w:r w:rsidRPr="00EE091D">
              <w:rPr>
                <w:rFonts w:ascii="Arial" w:eastAsia="Times New Roman" w:hAnsi="Arial" w:cs="Arial"/>
                <w:szCs w:val="20"/>
                <w:highlight w:val="yellow"/>
              </w:rPr>
              <w:t xml:space="preserve">Executive </w:t>
            </w:r>
            <w:sdt>
              <w:sdtPr>
                <w:rPr>
                  <w:rFonts w:ascii="Arial" w:eastAsia="Times New Roman" w:hAnsi="Arial" w:cs="Arial"/>
                  <w:szCs w:val="20"/>
                  <w:highlight w:val="yellow"/>
                </w:rPr>
                <w:id w:val="93445096"/>
                <w14:checkbox>
                  <w14:checked w14:val="0"/>
                  <w14:checkedState w14:val="2612" w14:font="MS Gothic"/>
                  <w14:uncheckedState w14:val="2610" w14:font="MS Gothic"/>
                </w14:checkbox>
              </w:sdtPr>
              <w:sdtEndPr/>
              <w:sdtContent>
                <w:r w:rsidR="00DB4000">
                  <w:rPr>
                    <w:rFonts w:ascii="MS Gothic" w:eastAsia="MS Gothic" w:hAnsi="MS Gothic" w:cs="Arial" w:hint="eastAsia"/>
                    <w:szCs w:val="20"/>
                    <w:highlight w:val="yellow"/>
                  </w:rPr>
                  <w:t>☐</w:t>
                </w:r>
              </w:sdtContent>
            </w:sdt>
          </w:p>
        </w:tc>
      </w:tr>
      <w:tr w:rsidR="00FB1C48" w:rsidRPr="00EE091D" w14:paraId="20FED547" w14:textId="77777777" w:rsidTr="00DB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14:paraId="20FED545" w14:textId="75C9FB20" w:rsidR="00FB1C48" w:rsidRPr="00EE091D" w:rsidRDefault="00FB1C48" w:rsidP="00C47399">
            <w:pPr>
              <w:rPr>
                <w:rFonts w:ascii="Arial" w:eastAsia="Times New Roman" w:hAnsi="Arial" w:cs="Arial"/>
                <w:b w:val="0"/>
              </w:rPr>
            </w:pPr>
            <w:r w:rsidRPr="00EE091D">
              <w:rPr>
                <w:rFonts w:ascii="Arial" w:eastAsia="Times New Roman" w:hAnsi="Arial" w:cs="Arial"/>
              </w:rPr>
              <w:t>Name</w:t>
            </w:r>
            <w:r w:rsidR="00AE4D1B" w:rsidRPr="00EE091D">
              <w:rPr>
                <w:rFonts w:ascii="Arial" w:eastAsia="Times New Roman" w:hAnsi="Arial" w:cs="Arial"/>
              </w:rPr>
              <w:t xml:space="preserve"> and address</w:t>
            </w:r>
            <w:r w:rsidRPr="00EE091D">
              <w:rPr>
                <w:rFonts w:ascii="Arial" w:eastAsia="Times New Roman" w:hAnsi="Arial" w:cs="Arial"/>
              </w:rPr>
              <w:t xml:space="preserve"> of School</w:t>
            </w:r>
            <w:r w:rsidR="004F74F7" w:rsidRPr="00EE091D">
              <w:rPr>
                <w:rFonts w:ascii="Arial" w:eastAsia="Times New Roman" w:hAnsi="Arial" w:cs="Arial"/>
              </w:rPr>
              <w:t>/Academy</w:t>
            </w:r>
          </w:p>
        </w:tc>
        <w:tc>
          <w:tcPr>
            <w:cnfStyle w:val="000100000000" w:firstRow="0" w:lastRow="0" w:firstColumn="0" w:lastColumn="1" w:oddVBand="0" w:evenVBand="0" w:oddHBand="0" w:evenHBand="0" w:firstRowFirstColumn="0" w:firstRowLastColumn="0" w:lastRowFirstColumn="0" w:lastRowLastColumn="0"/>
            <w:tcW w:w="3647" w:type="pct"/>
            <w:gridSpan w:val="6"/>
            <w:shd w:val="clear" w:color="auto" w:fill="auto"/>
          </w:tcPr>
          <w:p w14:paraId="20FED546" w14:textId="2A6F707D" w:rsidR="00FB1C48" w:rsidRPr="00EE091D" w:rsidRDefault="00FB1C48" w:rsidP="00313BF7">
            <w:pPr>
              <w:rPr>
                <w:rFonts w:ascii="Arial" w:eastAsia="Times New Roman" w:hAnsi="Arial" w:cs="Arial"/>
                <w:szCs w:val="20"/>
              </w:rPr>
            </w:pPr>
          </w:p>
        </w:tc>
      </w:tr>
      <w:tr w:rsidR="00156476" w:rsidRPr="00EE091D" w14:paraId="34B5761B" w14:textId="77777777" w:rsidTr="00DB4000">
        <w:tc>
          <w:tcPr>
            <w:cnfStyle w:val="001000000000" w:firstRow="0" w:lastRow="0" w:firstColumn="1" w:lastColumn="0" w:oddVBand="0" w:evenVBand="0" w:oddHBand="0" w:evenHBand="0" w:firstRowFirstColumn="0" w:firstRowLastColumn="0" w:lastRowFirstColumn="0" w:lastRowLastColumn="0"/>
            <w:tcW w:w="1353" w:type="pct"/>
            <w:shd w:val="clear" w:color="auto" w:fill="EAF1DD" w:themeFill="accent3" w:themeFillTint="33"/>
          </w:tcPr>
          <w:p w14:paraId="305CC234" w14:textId="034074E2" w:rsidR="00156476" w:rsidRPr="00EE091D" w:rsidRDefault="00156476" w:rsidP="00C47399">
            <w:pPr>
              <w:rPr>
                <w:rFonts w:ascii="Arial" w:eastAsia="Times New Roman" w:hAnsi="Arial" w:cs="Arial"/>
                <w:b w:val="0"/>
              </w:rPr>
            </w:pPr>
            <w:r w:rsidRPr="00EE091D">
              <w:rPr>
                <w:rFonts w:ascii="Arial" w:eastAsia="Times New Roman" w:hAnsi="Arial" w:cs="Arial"/>
              </w:rPr>
              <w:t>DfE number</w:t>
            </w:r>
          </w:p>
        </w:tc>
        <w:tc>
          <w:tcPr>
            <w:cnfStyle w:val="000100000000" w:firstRow="0" w:lastRow="0" w:firstColumn="0" w:lastColumn="1" w:oddVBand="0" w:evenVBand="0" w:oddHBand="0" w:evenHBand="0" w:firstRowFirstColumn="0" w:firstRowLastColumn="0" w:lastRowFirstColumn="0" w:lastRowLastColumn="0"/>
            <w:tcW w:w="3647" w:type="pct"/>
            <w:gridSpan w:val="6"/>
            <w:shd w:val="clear" w:color="auto" w:fill="EAF1DD" w:themeFill="accent3" w:themeFillTint="33"/>
          </w:tcPr>
          <w:p w14:paraId="71932313" w14:textId="65910AC9" w:rsidR="00156476" w:rsidRPr="00EE091D" w:rsidRDefault="00156476" w:rsidP="00CC7BA5">
            <w:pPr>
              <w:rPr>
                <w:rFonts w:ascii="Arial" w:eastAsia="Times New Roman" w:hAnsi="Arial" w:cs="Arial"/>
                <w:szCs w:val="20"/>
              </w:rPr>
            </w:pPr>
          </w:p>
        </w:tc>
      </w:tr>
      <w:tr w:rsidR="00FB1C48" w:rsidRPr="00EE091D" w14:paraId="20FED54A" w14:textId="77777777" w:rsidTr="00DB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14:paraId="20FED548" w14:textId="66900751" w:rsidR="00FB1C48" w:rsidRPr="00EE091D" w:rsidRDefault="00AE068E" w:rsidP="00C47399">
            <w:pPr>
              <w:rPr>
                <w:rFonts w:ascii="Arial" w:eastAsia="Times New Roman" w:hAnsi="Arial" w:cs="Arial"/>
                <w:b w:val="0"/>
              </w:rPr>
            </w:pPr>
            <w:r w:rsidRPr="00EE091D">
              <w:rPr>
                <w:rFonts w:ascii="Arial" w:eastAsia="Times New Roman" w:hAnsi="Arial" w:cs="Arial"/>
              </w:rPr>
              <w:t xml:space="preserve">Full </w:t>
            </w:r>
            <w:r w:rsidR="00FB1C48" w:rsidRPr="00EE091D">
              <w:rPr>
                <w:rFonts w:ascii="Arial" w:eastAsia="Times New Roman" w:hAnsi="Arial" w:cs="Arial"/>
              </w:rPr>
              <w:t>Job vacancy title</w:t>
            </w:r>
          </w:p>
        </w:tc>
        <w:tc>
          <w:tcPr>
            <w:cnfStyle w:val="000100000000" w:firstRow="0" w:lastRow="0" w:firstColumn="0" w:lastColumn="1" w:oddVBand="0" w:evenVBand="0" w:oddHBand="0" w:evenHBand="0" w:firstRowFirstColumn="0" w:firstRowLastColumn="0" w:lastRowFirstColumn="0" w:lastRowLastColumn="0"/>
            <w:tcW w:w="3647" w:type="pct"/>
            <w:gridSpan w:val="6"/>
            <w:shd w:val="clear" w:color="auto" w:fill="auto"/>
          </w:tcPr>
          <w:p w14:paraId="20FED549" w14:textId="0857BE87" w:rsidR="00FB1C48" w:rsidRPr="00EE091D" w:rsidRDefault="00FB1C48" w:rsidP="00313BF7">
            <w:pPr>
              <w:rPr>
                <w:rFonts w:ascii="Arial" w:eastAsia="Times New Roman" w:hAnsi="Arial" w:cs="Arial"/>
                <w:szCs w:val="20"/>
              </w:rPr>
            </w:pPr>
          </w:p>
        </w:tc>
      </w:tr>
      <w:tr w:rsidR="00EB3001" w:rsidRPr="00EE091D" w14:paraId="20FED54D" w14:textId="77777777" w:rsidTr="00DB4000">
        <w:tc>
          <w:tcPr>
            <w:cnfStyle w:val="001000000000" w:firstRow="0" w:lastRow="0" w:firstColumn="1" w:lastColumn="0" w:oddVBand="0" w:evenVBand="0" w:oddHBand="0" w:evenHBand="0" w:firstRowFirstColumn="0" w:firstRowLastColumn="0" w:lastRowFirstColumn="0" w:lastRowLastColumn="0"/>
            <w:tcW w:w="1353" w:type="pct"/>
            <w:shd w:val="clear" w:color="auto" w:fill="EAF1DD" w:themeFill="accent3" w:themeFillTint="33"/>
          </w:tcPr>
          <w:p w14:paraId="20FED54B" w14:textId="568A8BEB" w:rsidR="00EB3001" w:rsidRPr="00EE091D" w:rsidRDefault="00EB3001" w:rsidP="0044382F">
            <w:pPr>
              <w:tabs>
                <w:tab w:val="left" w:pos="3168"/>
              </w:tabs>
              <w:rPr>
                <w:rFonts w:ascii="Arial" w:eastAsia="Times New Roman" w:hAnsi="Arial" w:cs="Arial"/>
                <w:b w:val="0"/>
              </w:rPr>
            </w:pPr>
            <w:r w:rsidRPr="00EE091D">
              <w:rPr>
                <w:rFonts w:ascii="Arial" w:eastAsia="Times New Roman" w:hAnsi="Arial" w:cs="Arial"/>
              </w:rPr>
              <w:t>Please select a category</w:t>
            </w:r>
          </w:p>
        </w:tc>
        <w:tc>
          <w:tcPr>
            <w:cnfStyle w:val="000010000000" w:firstRow="0" w:lastRow="0" w:firstColumn="0" w:lastColumn="0" w:oddVBand="1" w:evenVBand="0" w:oddHBand="0" w:evenHBand="0" w:firstRowFirstColumn="0" w:firstRowLastColumn="0" w:lastRowFirstColumn="0" w:lastRowLastColumn="0"/>
            <w:tcW w:w="1223" w:type="pct"/>
            <w:gridSpan w:val="2"/>
          </w:tcPr>
          <w:p w14:paraId="5061D31A" w14:textId="71027390" w:rsidR="00EB3001" w:rsidRPr="00EE091D" w:rsidRDefault="00EB3001" w:rsidP="00313BF7">
            <w:pPr>
              <w:rPr>
                <w:rFonts w:ascii="Arial" w:eastAsia="Times New Roman" w:hAnsi="Arial" w:cs="Arial"/>
                <w:szCs w:val="20"/>
                <w:highlight w:val="yellow"/>
              </w:rPr>
            </w:pPr>
            <w:r w:rsidRPr="00EE091D">
              <w:rPr>
                <w:rFonts w:ascii="Arial" w:eastAsia="Times New Roman" w:hAnsi="Arial" w:cs="Arial"/>
                <w:szCs w:val="20"/>
                <w:highlight w:val="yellow"/>
              </w:rPr>
              <w:t>Schools - Teaching</w:t>
            </w:r>
            <w:sdt>
              <w:sdtPr>
                <w:rPr>
                  <w:rFonts w:ascii="Arial" w:eastAsia="Times New Roman" w:hAnsi="Arial" w:cs="Arial"/>
                  <w:szCs w:val="20"/>
                  <w:highlight w:val="yellow"/>
                </w:rPr>
                <w:id w:val="962926451"/>
                <w14:checkbox>
                  <w14:checked w14:val="0"/>
                  <w14:checkedState w14:val="2612" w14:font="MS Gothic"/>
                  <w14:uncheckedState w14:val="2610" w14:font="MS Gothic"/>
                </w14:checkbox>
              </w:sdtPr>
              <w:sdtEndPr/>
              <w:sdtContent>
                <w:r w:rsidR="00F52FE3" w:rsidRPr="00EE091D">
                  <w:rPr>
                    <w:rFonts w:ascii="Segoe UI Symbol" w:eastAsia="MS Gothic" w:hAnsi="Segoe UI Symbol" w:cs="Segoe UI Symbol"/>
                    <w:szCs w:val="20"/>
                    <w:highlight w:val="yellow"/>
                  </w:rPr>
                  <w:t>☐</w:t>
                </w:r>
              </w:sdtContent>
            </w:sdt>
          </w:p>
        </w:tc>
        <w:tc>
          <w:tcPr>
            <w:tcW w:w="1031" w:type="pct"/>
            <w:gridSpan w:val="2"/>
            <w:shd w:val="clear" w:color="auto" w:fill="EAF1DD" w:themeFill="accent3" w:themeFillTint="33"/>
          </w:tcPr>
          <w:p w14:paraId="53EC622A" w14:textId="60AAD59B" w:rsidR="00EB3001" w:rsidRPr="00EE091D" w:rsidRDefault="00EB3001" w:rsidP="00313BF7">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20"/>
                <w:highlight w:val="yellow"/>
              </w:rPr>
            </w:pPr>
            <w:r w:rsidRPr="00EE091D">
              <w:rPr>
                <w:rFonts w:ascii="Arial" w:eastAsia="Times New Roman" w:hAnsi="Arial" w:cs="Arial"/>
                <w:szCs w:val="20"/>
                <w:highlight w:val="yellow"/>
              </w:rPr>
              <w:t>Non-Teaching</w:t>
            </w:r>
            <w:sdt>
              <w:sdtPr>
                <w:rPr>
                  <w:rFonts w:ascii="Arial" w:eastAsia="Times New Roman" w:hAnsi="Arial" w:cs="Arial"/>
                  <w:szCs w:val="20"/>
                  <w:highlight w:val="yellow"/>
                </w:rPr>
                <w:id w:val="1934776795"/>
                <w14:checkbox>
                  <w14:checked w14:val="1"/>
                  <w14:checkedState w14:val="2612" w14:font="MS Gothic"/>
                  <w14:uncheckedState w14:val="2610" w14:font="MS Gothic"/>
                </w14:checkbox>
              </w:sdtPr>
              <w:sdtEndPr/>
              <w:sdtContent>
                <w:r w:rsidR="00E66371">
                  <w:rPr>
                    <w:rFonts w:ascii="MS Gothic" w:eastAsia="MS Gothic" w:hAnsi="MS Gothic" w:cs="Arial" w:hint="eastAsia"/>
                    <w:szCs w:val="20"/>
                    <w:highlight w:val="yellow"/>
                  </w:rPr>
                  <w:t>☒</w:t>
                </w:r>
              </w:sdtContent>
            </w:sdt>
          </w:p>
        </w:tc>
        <w:tc>
          <w:tcPr>
            <w:cnfStyle w:val="000100000000" w:firstRow="0" w:lastRow="0" w:firstColumn="0" w:lastColumn="1" w:oddVBand="0" w:evenVBand="0" w:oddHBand="0" w:evenHBand="0" w:firstRowFirstColumn="0" w:firstRowLastColumn="0" w:lastRowFirstColumn="0" w:lastRowLastColumn="0"/>
            <w:tcW w:w="1393" w:type="pct"/>
            <w:gridSpan w:val="2"/>
            <w:shd w:val="clear" w:color="auto" w:fill="EAF1DD" w:themeFill="accent3" w:themeFillTint="33"/>
          </w:tcPr>
          <w:p w14:paraId="20FED54C" w14:textId="58A47CD7" w:rsidR="00EB3001" w:rsidRPr="00EE091D" w:rsidRDefault="00EB3001" w:rsidP="00313BF7">
            <w:pPr>
              <w:rPr>
                <w:rFonts w:ascii="Arial" w:eastAsia="Times New Roman" w:hAnsi="Arial" w:cs="Arial"/>
                <w:szCs w:val="20"/>
                <w:highlight w:val="yellow"/>
              </w:rPr>
            </w:pPr>
            <w:r w:rsidRPr="0026224F">
              <w:rPr>
                <w:rFonts w:ascii="Arial" w:eastAsia="Times New Roman" w:hAnsi="Arial" w:cs="Arial"/>
                <w:b w:val="0"/>
                <w:bCs w:val="0"/>
                <w:szCs w:val="20"/>
                <w:highlight w:val="yellow"/>
              </w:rPr>
              <w:t>Head</w:t>
            </w:r>
            <w:r w:rsidR="009F67BE" w:rsidRPr="0026224F">
              <w:rPr>
                <w:rFonts w:ascii="Arial" w:eastAsia="Times New Roman" w:hAnsi="Arial" w:cs="Arial"/>
                <w:b w:val="0"/>
                <w:bCs w:val="0"/>
                <w:szCs w:val="20"/>
                <w:highlight w:val="yellow"/>
              </w:rPr>
              <w:t>ships</w:t>
            </w:r>
            <w:sdt>
              <w:sdtPr>
                <w:rPr>
                  <w:rFonts w:ascii="Arial" w:eastAsia="Times New Roman" w:hAnsi="Arial" w:cs="Arial"/>
                  <w:szCs w:val="20"/>
                  <w:highlight w:val="yellow"/>
                </w:rPr>
                <w:id w:val="-1956326766"/>
                <w14:checkbox>
                  <w14:checked w14:val="0"/>
                  <w14:checkedState w14:val="2612" w14:font="MS Gothic"/>
                  <w14:uncheckedState w14:val="2610" w14:font="MS Gothic"/>
                </w14:checkbox>
              </w:sdtPr>
              <w:sdtEndPr/>
              <w:sdtContent>
                <w:r w:rsidR="00A02587" w:rsidRPr="00EE091D">
                  <w:rPr>
                    <w:rFonts w:ascii="Segoe UI Symbol" w:eastAsia="MS Gothic" w:hAnsi="Segoe UI Symbol" w:cs="Segoe UI Symbol"/>
                    <w:szCs w:val="20"/>
                    <w:highlight w:val="yellow"/>
                  </w:rPr>
                  <w:t>☐</w:t>
                </w:r>
              </w:sdtContent>
            </w:sdt>
          </w:p>
        </w:tc>
      </w:tr>
      <w:tr w:rsidR="00FB1C48" w:rsidRPr="00EE091D" w14:paraId="20FED55A" w14:textId="77777777" w:rsidTr="00DB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pct"/>
            <w:shd w:val="clear" w:color="auto" w:fill="auto"/>
          </w:tcPr>
          <w:p w14:paraId="20FED558" w14:textId="094EF2B3" w:rsidR="00FB1C48" w:rsidRPr="00EE091D" w:rsidRDefault="00FB1C48" w:rsidP="00313BF7">
            <w:pPr>
              <w:rPr>
                <w:rFonts w:ascii="Arial" w:eastAsia="Times New Roman" w:hAnsi="Arial" w:cs="Arial"/>
                <w:b w:val="0"/>
              </w:rPr>
            </w:pPr>
            <w:r w:rsidRPr="00EE091D">
              <w:rPr>
                <w:rFonts w:ascii="Arial" w:eastAsia="Times New Roman" w:hAnsi="Arial" w:cs="Arial"/>
              </w:rPr>
              <w:t>Salary range</w:t>
            </w:r>
          </w:p>
        </w:tc>
        <w:tc>
          <w:tcPr>
            <w:cnfStyle w:val="000100000000" w:firstRow="0" w:lastRow="0" w:firstColumn="0" w:lastColumn="1" w:oddVBand="0" w:evenVBand="0" w:oddHBand="0" w:evenHBand="0" w:firstRowFirstColumn="0" w:firstRowLastColumn="0" w:lastRowFirstColumn="0" w:lastRowLastColumn="0"/>
            <w:tcW w:w="3647" w:type="pct"/>
            <w:gridSpan w:val="6"/>
            <w:shd w:val="clear" w:color="auto" w:fill="auto"/>
          </w:tcPr>
          <w:p w14:paraId="20FED559" w14:textId="0FA43810" w:rsidR="00FB1C48" w:rsidRPr="00EE091D" w:rsidRDefault="00A408EC" w:rsidP="00DF7436">
            <w:pPr>
              <w:rPr>
                <w:rFonts w:ascii="Arial" w:eastAsia="Times New Roman" w:hAnsi="Arial" w:cs="Arial"/>
                <w:szCs w:val="20"/>
              </w:rPr>
            </w:pPr>
            <w:r w:rsidRPr="00EE091D">
              <w:rPr>
                <w:rFonts w:ascii="Arial" w:eastAsia="Times New Roman" w:hAnsi="Arial" w:cs="Arial"/>
                <w:szCs w:val="20"/>
              </w:rPr>
              <w:t xml:space="preserve">                       </w:t>
            </w:r>
            <w:r w:rsidR="003753E5" w:rsidRPr="00EE091D">
              <w:rPr>
                <w:rFonts w:ascii="Arial" w:eastAsia="Times New Roman" w:hAnsi="Arial" w:cs="Arial"/>
                <w:szCs w:val="20"/>
              </w:rPr>
              <w:t xml:space="preserve">                        </w:t>
            </w:r>
          </w:p>
        </w:tc>
      </w:tr>
      <w:tr w:rsidR="00742D11" w:rsidRPr="00EE091D" w14:paraId="77E34AA5" w14:textId="77777777" w:rsidTr="00DB4000">
        <w:tc>
          <w:tcPr>
            <w:cnfStyle w:val="001000000000" w:firstRow="0" w:lastRow="0" w:firstColumn="1" w:lastColumn="0" w:oddVBand="0" w:evenVBand="0" w:oddHBand="0" w:evenHBand="0" w:firstRowFirstColumn="0" w:firstRowLastColumn="0" w:lastRowFirstColumn="0" w:lastRowLastColumn="0"/>
            <w:tcW w:w="1353" w:type="pct"/>
            <w:shd w:val="clear" w:color="auto" w:fill="EAF1DD" w:themeFill="accent3" w:themeFillTint="33"/>
          </w:tcPr>
          <w:p w14:paraId="3C309E8A" w14:textId="6F6A970E" w:rsidR="00742D11" w:rsidRPr="00EE091D" w:rsidRDefault="00742D11" w:rsidP="00313BF7">
            <w:pPr>
              <w:rPr>
                <w:rFonts w:ascii="Arial" w:eastAsia="Times New Roman" w:hAnsi="Arial" w:cs="Arial"/>
                <w:b w:val="0"/>
              </w:rPr>
            </w:pPr>
            <w:r w:rsidRPr="00EE091D">
              <w:rPr>
                <w:rFonts w:ascii="Arial" w:eastAsia="Times New Roman" w:hAnsi="Arial" w:cs="Arial"/>
              </w:rPr>
              <w:t xml:space="preserve">Is a DBS required? </w:t>
            </w:r>
          </w:p>
        </w:tc>
        <w:tc>
          <w:tcPr>
            <w:cnfStyle w:val="000010000000" w:firstRow="0" w:lastRow="0" w:firstColumn="0" w:lastColumn="0" w:oddVBand="1" w:evenVBand="0" w:oddHBand="0" w:evenHBand="0" w:firstRowFirstColumn="0" w:firstRowLastColumn="0" w:lastRowFirstColumn="0" w:lastRowLastColumn="0"/>
            <w:tcW w:w="1771" w:type="pct"/>
            <w:gridSpan w:val="3"/>
          </w:tcPr>
          <w:p w14:paraId="65057023" w14:textId="465678A3" w:rsidR="00742D11" w:rsidRPr="00EE091D" w:rsidRDefault="00742D11" w:rsidP="003D5929">
            <w:pPr>
              <w:tabs>
                <w:tab w:val="center" w:pos="1841"/>
              </w:tabs>
              <w:rPr>
                <w:rFonts w:ascii="Arial" w:eastAsia="Times New Roman" w:hAnsi="Arial" w:cs="Arial"/>
                <w:szCs w:val="20"/>
              </w:rPr>
            </w:pPr>
            <w:r w:rsidRPr="00EE091D">
              <w:rPr>
                <w:rFonts w:ascii="Arial" w:eastAsia="Times New Roman" w:hAnsi="Arial" w:cs="Arial"/>
                <w:szCs w:val="20"/>
                <w:highlight w:val="yellow"/>
              </w:rPr>
              <w:t xml:space="preserve">Yes </w:t>
            </w:r>
            <w:sdt>
              <w:sdtPr>
                <w:rPr>
                  <w:rFonts w:ascii="Arial" w:eastAsia="Times New Roman" w:hAnsi="Arial" w:cs="Arial"/>
                  <w:szCs w:val="20"/>
                  <w:highlight w:val="yellow"/>
                </w:rPr>
                <w:id w:val="-1540894318"/>
                <w14:checkbox>
                  <w14:checked w14:val="1"/>
                  <w14:checkedState w14:val="2612" w14:font="MS Gothic"/>
                  <w14:uncheckedState w14:val="2610" w14:font="MS Gothic"/>
                </w14:checkbox>
              </w:sdtPr>
              <w:sdtEndPr/>
              <w:sdtContent>
                <w:r w:rsidR="00E66371">
                  <w:rPr>
                    <w:rFonts w:ascii="MS Gothic" w:eastAsia="MS Gothic" w:hAnsi="MS Gothic" w:cs="Arial" w:hint="eastAsia"/>
                    <w:szCs w:val="20"/>
                    <w:highlight w:val="yellow"/>
                  </w:rPr>
                  <w:t>☒</w:t>
                </w:r>
              </w:sdtContent>
            </w:sdt>
            <w:r w:rsidR="003D5929" w:rsidRPr="00EE091D">
              <w:rPr>
                <w:rFonts w:ascii="Arial" w:eastAsia="Times New Roman" w:hAnsi="Arial" w:cs="Arial"/>
                <w:szCs w:val="20"/>
              </w:rPr>
              <w:t xml:space="preserve">         </w:t>
            </w:r>
            <w:r w:rsidR="003D5929" w:rsidRPr="00EE091D">
              <w:rPr>
                <w:rFonts w:ascii="Arial" w:eastAsia="Times New Roman" w:hAnsi="Arial" w:cs="Arial"/>
                <w:sz w:val="18"/>
                <w:szCs w:val="18"/>
              </w:rPr>
              <w:t>Please see page 2.</w:t>
            </w:r>
            <w:r w:rsidR="003D5929" w:rsidRPr="00EE091D">
              <w:rPr>
                <w:rFonts w:ascii="Arial" w:eastAsia="Times New Roman" w:hAnsi="Arial" w:cs="Arial"/>
                <w:szCs w:val="20"/>
              </w:rPr>
              <w:t xml:space="preserve"> </w:t>
            </w:r>
          </w:p>
        </w:tc>
        <w:tc>
          <w:tcPr>
            <w:cnfStyle w:val="000100000000" w:firstRow="0" w:lastRow="0" w:firstColumn="0" w:lastColumn="1" w:oddVBand="0" w:evenVBand="0" w:oddHBand="0" w:evenHBand="0" w:firstRowFirstColumn="0" w:firstRowLastColumn="0" w:lastRowFirstColumn="0" w:lastRowLastColumn="0"/>
            <w:tcW w:w="1876" w:type="pct"/>
            <w:gridSpan w:val="3"/>
            <w:shd w:val="clear" w:color="auto" w:fill="EAF1DD" w:themeFill="accent3" w:themeFillTint="33"/>
          </w:tcPr>
          <w:p w14:paraId="303EE4FB" w14:textId="3BBFD159" w:rsidR="00742D11" w:rsidRPr="00EE091D" w:rsidRDefault="00742D11" w:rsidP="00313BF7">
            <w:pPr>
              <w:rPr>
                <w:rFonts w:ascii="Arial" w:eastAsia="Times New Roman" w:hAnsi="Arial" w:cs="Arial"/>
                <w:szCs w:val="20"/>
              </w:rPr>
            </w:pPr>
            <w:r w:rsidRPr="0026224F">
              <w:rPr>
                <w:rFonts w:ascii="Arial" w:eastAsia="Times New Roman" w:hAnsi="Arial" w:cs="Arial"/>
                <w:b w:val="0"/>
                <w:bCs w:val="0"/>
                <w:szCs w:val="20"/>
                <w:highlight w:val="yellow"/>
              </w:rPr>
              <w:t xml:space="preserve">No </w:t>
            </w:r>
            <w:sdt>
              <w:sdtPr>
                <w:rPr>
                  <w:rFonts w:ascii="Arial" w:eastAsia="Times New Roman" w:hAnsi="Arial" w:cs="Arial"/>
                  <w:szCs w:val="20"/>
                  <w:highlight w:val="yellow"/>
                </w:rPr>
                <w:id w:val="-747578694"/>
                <w14:checkbox>
                  <w14:checked w14:val="0"/>
                  <w14:checkedState w14:val="2612" w14:font="MS Gothic"/>
                  <w14:uncheckedState w14:val="2610" w14:font="MS Gothic"/>
                </w14:checkbox>
              </w:sdtPr>
              <w:sdtEndPr/>
              <w:sdtContent>
                <w:r w:rsidRPr="00EE091D">
                  <w:rPr>
                    <w:rFonts w:ascii="Segoe UI Symbol" w:eastAsia="MS Gothic" w:hAnsi="Segoe UI Symbol" w:cs="Segoe UI Symbol"/>
                    <w:szCs w:val="20"/>
                    <w:highlight w:val="yellow"/>
                  </w:rPr>
                  <w:t>☐</w:t>
                </w:r>
              </w:sdtContent>
            </w:sdt>
          </w:p>
        </w:tc>
      </w:tr>
      <w:tr w:rsidR="00FB1C48" w:rsidRPr="00EE091D" w14:paraId="20FED576" w14:textId="77777777" w:rsidTr="00DB40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tcPr>
          <w:p w14:paraId="5F706682" w14:textId="77777777" w:rsidR="0026224F" w:rsidRDefault="0026224F" w:rsidP="00313BF7">
            <w:pPr>
              <w:rPr>
                <w:rStyle w:val="Strong"/>
                <w:rFonts w:ascii="Arial" w:hAnsi="Arial" w:cs="Arial"/>
              </w:rPr>
            </w:pPr>
          </w:p>
          <w:p w14:paraId="20FED56B" w14:textId="31F00158" w:rsidR="00A408EC" w:rsidRPr="0026224F" w:rsidRDefault="00A408EC" w:rsidP="00313BF7">
            <w:pPr>
              <w:rPr>
                <w:rStyle w:val="Strong"/>
                <w:rFonts w:ascii="Arial" w:hAnsi="Arial" w:cs="Arial"/>
                <w:b/>
                <w:bCs/>
              </w:rPr>
            </w:pPr>
            <w:r w:rsidRPr="0026224F">
              <w:rPr>
                <w:rStyle w:val="Strong"/>
                <w:rFonts w:ascii="Arial" w:hAnsi="Arial" w:cs="Arial"/>
                <w:b/>
                <w:bCs/>
              </w:rPr>
              <w:t xml:space="preserve">This is not a Wiltshire Council vacancy therefore please contact </w:t>
            </w:r>
            <w:r w:rsidR="00161B16" w:rsidRPr="0026224F">
              <w:rPr>
                <w:rStyle w:val="Strong"/>
                <w:rFonts w:ascii="Arial" w:hAnsi="Arial" w:cs="Arial"/>
                <w:b/>
                <w:bCs/>
                <w:highlight w:val="yellow"/>
              </w:rPr>
              <w:t>insert name of school</w:t>
            </w:r>
            <w:r w:rsidR="00B25BB6" w:rsidRPr="0026224F">
              <w:rPr>
                <w:rStyle w:val="Strong"/>
                <w:rFonts w:ascii="Arial" w:hAnsi="Arial" w:cs="Arial"/>
                <w:b/>
                <w:bCs/>
                <w:highlight w:val="yellow"/>
              </w:rPr>
              <w:t>/organisation</w:t>
            </w:r>
            <w:r w:rsidRPr="0026224F">
              <w:rPr>
                <w:rStyle w:val="Strong"/>
                <w:rFonts w:ascii="Arial" w:hAnsi="Arial" w:cs="Arial"/>
                <w:b/>
                <w:bCs/>
              </w:rPr>
              <w:t xml:space="preserve"> for further information.</w:t>
            </w:r>
          </w:p>
          <w:p w14:paraId="20FED56C" w14:textId="77777777" w:rsidR="00A408EC" w:rsidRPr="00EE091D" w:rsidRDefault="00A408EC" w:rsidP="00313BF7">
            <w:pPr>
              <w:rPr>
                <w:rStyle w:val="Strong"/>
                <w:rFonts w:ascii="Arial" w:hAnsi="Arial" w:cs="Arial"/>
                <w:sz w:val="20"/>
                <w:szCs w:val="20"/>
              </w:rPr>
            </w:pPr>
          </w:p>
          <w:p w14:paraId="621F2913" w14:textId="43FF6FEC" w:rsidR="001365EF" w:rsidRPr="00EE091D" w:rsidRDefault="00F277FC" w:rsidP="00313BF7">
            <w:pPr>
              <w:rPr>
                <w:rFonts w:ascii="Arial" w:eastAsia="Times New Roman" w:hAnsi="Arial" w:cs="Arial"/>
                <w:b w:val="0"/>
                <w:sz w:val="28"/>
                <w:szCs w:val="28"/>
              </w:rPr>
            </w:pPr>
            <w:r w:rsidRPr="00EE091D">
              <w:rPr>
                <w:rFonts w:ascii="Arial" w:eastAsia="Times New Roman" w:hAnsi="Arial" w:cs="Arial"/>
                <w:sz w:val="28"/>
                <w:szCs w:val="28"/>
              </w:rPr>
              <w:t>A bit about us:</w:t>
            </w:r>
          </w:p>
          <w:p w14:paraId="622374EE" w14:textId="4A2389A5" w:rsidR="00E66371" w:rsidRPr="00BF2915" w:rsidRDefault="00E66371" w:rsidP="00E66371">
            <w:pPr>
              <w:rPr>
                <w:b w:val="0"/>
                <w:szCs w:val="24"/>
              </w:rPr>
            </w:pPr>
            <w:r w:rsidRPr="00BF2915">
              <w:rPr>
                <w:b w:val="0"/>
                <w:szCs w:val="24"/>
              </w:rPr>
              <w:t>Christ Church CE VC Primary School in Bradford-on-Avon,</w:t>
            </w:r>
            <w:r w:rsidR="00BF2915" w:rsidRPr="00BF2915">
              <w:rPr>
                <w:b w:val="0"/>
                <w:szCs w:val="24"/>
              </w:rPr>
              <w:t xml:space="preserve"> is </w:t>
            </w:r>
            <w:r w:rsidRPr="00BF2915">
              <w:rPr>
                <w:b w:val="0"/>
                <w:szCs w:val="24"/>
              </w:rPr>
              <w:t xml:space="preserve">a sought-after school with ‘Good’ Ofsted and SIAMS ratings. We are a larger than average primary school with 420 children on roll.  </w:t>
            </w:r>
          </w:p>
          <w:p w14:paraId="3134CBDD" w14:textId="77777777" w:rsidR="00E66371" w:rsidRPr="00BF2915" w:rsidRDefault="00E66371" w:rsidP="00E66371">
            <w:pPr>
              <w:rPr>
                <w:rFonts w:ascii="Arial" w:eastAsia="Times New Roman" w:hAnsi="Arial" w:cs="Arial"/>
                <w:b w:val="0"/>
                <w:sz w:val="24"/>
                <w:szCs w:val="28"/>
              </w:rPr>
            </w:pPr>
          </w:p>
          <w:p w14:paraId="7DCB78D6" w14:textId="517DB89F" w:rsidR="00E66371" w:rsidRPr="00BF2915" w:rsidRDefault="00E66371" w:rsidP="00E66371">
            <w:pPr>
              <w:rPr>
                <w:b w:val="0"/>
                <w:szCs w:val="24"/>
              </w:rPr>
            </w:pPr>
            <w:r w:rsidRPr="00BF2915">
              <w:rPr>
                <w:b w:val="0"/>
                <w:szCs w:val="24"/>
              </w:rPr>
              <w:t>We provide a broad, balanced, creative and challenging curriculum that encourages all children to achieve their personal best, be rounded individuals, and happy, independent lifelong learners. We would like them to adopt safe and healthy lifestyles, to value and respect themselves and others and to make a positive contribution to society.</w:t>
            </w:r>
          </w:p>
          <w:p w14:paraId="5F2095B5" w14:textId="77777777" w:rsidR="00E66371" w:rsidRPr="00BF2915" w:rsidRDefault="00E66371" w:rsidP="00E66371">
            <w:pPr>
              <w:rPr>
                <w:b w:val="0"/>
                <w:szCs w:val="24"/>
              </w:rPr>
            </w:pPr>
          </w:p>
          <w:p w14:paraId="01E79378" w14:textId="77777777" w:rsidR="00E66371" w:rsidRPr="00BF2915" w:rsidRDefault="00E66371" w:rsidP="00E66371">
            <w:pPr>
              <w:rPr>
                <w:b w:val="0"/>
                <w:szCs w:val="24"/>
              </w:rPr>
            </w:pPr>
            <w:r w:rsidRPr="00BF2915">
              <w:rPr>
                <w:b w:val="0"/>
                <w:szCs w:val="24"/>
              </w:rPr>
              <w:t>We create a tolerant, caring, supportive school which promotes equality and mutual respect and provides a happy, safe and secure environment for all pupils and staff. We foster strong partnerships between home, school, and other services, and we strive for continuous improvement in all we do.</w:t>
            </w:r>
          </w:p>
          <w:p w14:paraId="686D1633" w14:textId="77777777" w:rsidR="001365EF" w:rsidRPr="00EE091D" w:rsidRDefault="001365EF" w:rsidP="00313BF7">
            <w:pPr>
              <w:rPr>
                <w:rFonts w:ascii="Arial" w:eastAsia="Times New Roman" w:hAnsi="Arial" w:cs="Arial"/>
                <w:b w:val="0"/>
                <w:sz w:val="24"/>
                <w:szCs w:val="24"/>
              </w:rPr>
            </w:pPr>
          </w:p>
          <w:p w14:paraId="4ABFF6FB" w14:textId="397587CD" w:rsidR="00164897" w:rsidRPr="00EE091D" w:rsidRDefault="00F277FC" w:rsidP="00313BF7">
            <w:pPr>
              <w:rPr>
                <w:rFonts w:ascii="Arial" w:eastAsia="Times New Roman" w:hAnsi="Arial" w:cs="Arial"/>
                <w:b w:val="0"/>
                <w:sz w:val="28"/>
                <w:szCs w:val="28"/>
              </w:rPr>
            </w:pPr>
            <w:r w:rsidRPr="00EE091D">
              <w:rPr>
                <w:rFonts w:ascii="Arial" w:eastAsia="Times New Roman" w:hAnsi="Arial" w:cs="Arial"/>
                <w:sz w:val="28"/>
                <w:szCs w:val="28"/>
              </w:rPr>
              <w:t>All about the role:</w:t>
            </w:r>
          </w:p>
          <w:p w14:paraId="7F2DDB94" w14:textId="77777777" w:rsidR="00F31C23" w:rsidRPr="00BF2915" w:rsidRDefault="00F31C23" w:rsidP="00313BF7">
            <w:pPr>
              <w:rPr>
                <w:rFonts w:ascii="Arial" w:eastAsia="Times New Roman" w:hAnsi="Arial" w:cs="Arial"/>
                <w:b w:val="0"/>
                <w:sz w:val="24"/>
                <w:szCs w:val="28"/>
              </w:rPr>
            </w:pPr>
          </w:p>
          <w:p w14:paraId="3334909E" w14:textId="0644C5A1" w:rsidR="009A6640" w:rsidRPr="00BF2915" w:rsidRDefault="00E66371" w:rsidP="00313BF7">
            <w:pPr>
              <w:rPr>
                <w:rStyle w:val="Strong"/>
                <w:rFonts w:cstheme="minorHAnsi"/>
                <w:b/>
                <w:iCs/>
              </w:rPr>
            </w:pPr>
            <w:r w:rsidRPr="00BF2915">
              <w:rPr>
                <w:rStyle w:val="Strong"/>
                <w:rFonts w:cstheme="minorHAnsi"/>
                <w:iCs/>
              </w:rPr>
              <w:t>We are seeking an experienced School Business Manager who will have the opportunity to work on a variety of upcoming projects as the well as the day-to-day financial management of the school. The s</w:t>
            </w:r>
            <w:r w:rsidR="00B141BB">
              <w:rPr>
                <w:rStyle w:val="Strong"/>
                <w:rFonts w:cstheme="minorHAnsi"/>
                <w:iCs/>
              </w:rPr>
              <w:t>uccessful candidate will also</w:t>
            </w:r>
            <w:r w:rsidRPr="00BF2915">
              <w:rPr>
                <w:rStyle w:val="Strong"/>
                <w:rFonts w:cstheme="minorHAnsi"/>
                <w:iCs/>
              </w:rPr>
              <w:t xml:space="preserve"> </w:t>
            </w:r>
            <w:r w:rsidR="00B141BB">
              <w:rPr>
                <w:rStyle w:val="Strong"/>
                <w:rFonts w:cstheme="minorHAnsi"/>
                <w:iCs/>
              </w:rPr>
              <w:t>contribute</w:t>
            </w:r>
            <w:r w:rsidRPr="00BF2915">
              <w:rPr>
                <w:rStyle w:val="Strong"/>
                <w:rFonts w:cstheme="minorHAnsi"/>
                <w:iCs/>
              </w:rPr>
              <w:t xml:space="preserve"> to the strategic development of the school in support of the Headteacher and Gover</w:t>
            </w:r>
            <w:r w:rsidR="00BF2915" w:rsidRPr="00BF2915">
              <w:rPr>
                <w:rStyle w:val="Strong"/>
                <w:rFonts w:cstheme="minorHAnsi"/>
                <w:iCs/>
              </w:rPr>
              <w:t>ning Body</w:t>
            </w:r>
            <w:r w:rsidRPr="00BF2915">
              <w:rPr>
                <w:rStyle w:val="Strong"/>
                <w:rFonts w:cstheme="minorHAnsi"/>
                <w:iCs/>
              </w:rPr>
              <w:t xml:space="preserve">. </w:t>
            </w:r>
          </w:p>
          <w:p w14:paraId="688AED61" w14:textId="77777777" w:rsidR="001D4871" w:rsidRPr="00BF2915" w:rsidRDefault="001D4871" w:rsidP="001D4871">
            <w:pPr>
              <w:rPr>
                <w:rStyle w:val="Strong"/>
                <w:rFonts w:cstheme="minorHAnsi"/>
              </w:rPr>
            </w:pPr>
          </w:p>
          <w:p w14:paraId="5BC1FE99" w14:textId="18F2187D" w:rsidR="001D4871" w:rsidRPr="00BF2915" w:rsidRDefault="001D4871" w:rsidP="00BF2915">
            <w:pPr>
              <w:ind w:left="-5" w:right="29"/>
              <w:rPr>
                <w:rStyle w:val="Strong"/>
                <w:rFonts w:cstheme="minorHAnsi"/>
                <w:bCs/>
              </w:rPr>
            </w:pPr>
            <w:r w:rsidRPr="00BF2915">
              <w:rPr>
                <w:rStyle w:val="Strong"/>
                <w:rFonts w:cstheme="minorHAnsi"/>
                <w:b/>
              </w:rPr>
              <w:t>Hours of work:</w:t>
            </w:r>
            <w:r w:rsidRPr="00BF2915">
              <w:rPr>
                <w:rStyle w:val="Strong"/>
                <w:rFonts w:cstheme="minorHAnsi"/>
              </w:rPr>
              <w:t xml:space="preserve">  </w:t>
            </w:r>
            <w:r w:rsidR="00E66371" w:rsidRPr="00BF2915">
              <w:rPr>
                <w:rStyle w:val="Strong"/>
                <w:rFonts w:cstheme="minorHAnsi"/>
              </w:rPr>
              <w:t xml:space="preserve">30 Hours per </w:t>
            </w:r>
            <w:proofErr w:type="gramStart"/>
            <w:r w:rsidR="00E66371" w:rsidRPr="00BF2915">
              <w:rPr>
                <w:rStyle w:val="Strong"/>
                <w:rFonts w:cstheme="minorHAnsi"/>
              </w:rPr>
              <w:t>week</w:t>
            </w:r>
            <w:r w:rsidRPr="00BF2915">
              <w:rPr>
                <w:rStyle w:val="Strong"/>
                <w:rFonts w:cstheme="minorHAnsi"/>
              </w:rPr>
              <w:t xml:space="preserve">  </w:t>
            </w:r>
            <w:r w:rsidR="00BF2915" w:rsidRPr="00BF2915">
              <w:rPr>
                <w:rStyle w:val="Strong"/>
                <w:rFonts w:cstheme="minorHAnsi"/>
              </w:rPr>
              <w:t>(</w:t>
            </w:r>
            <w:proofErr w:type="gramEnd"/>
            <w:r w:rsidR="00BF2915" w:rsidRPr="00BF2915">
              <w:rPr>
                <w:rStyle w:val="Strong"/>
                <w:rFonts w:cstheme="minorHAnsi"/>
              </w:rPr>
              <w:t xml:space="preserve">part time). </w:t>
            </w:r>
            <w:r w:rsidR="00BF2915" w:rsidRPr="00BF2915">
              <w:rPr>
                <w:rFonts w:cstheme="minorHAnsi"/>
                <w:b w:val="0"/>
              </w:rPr>
              <w:t>The position is term time only with a requirement to work 5 INSET days.</w:t>
            </w:r>
          </w:p>
          <w:p w14:paraId="3C511D62" w14:textId="43EDAEBF" w:rsidR="001D4871" w:rsidRPr="00BF2915" w:rsidRDefault="001D4871" w:rsidP="001D4871">
            <w:pPr>
              <w:rPr>
                <w:rStyle w:val="Strong"/>
                <w:rFonts w:cstheme="minorHAnsi"/>
              </w:rPr>
            </w:pPr>
            <w:r w:rsidRPr="00BF2915">
              <w:rPr>
                <w:rStyle w:val="Strong"/>
                <w:rFonts w:cstheme="minorHAnsi"/>
                <w:b/>
              </w:rPr>
              <w:t>Contract type:</w:t>
            </w:r>
            <w:r w:rsidRPr="00BF2915">
              <w:rPr>
                <w:rStyle w:val="Strong"/>
                <w:rFonts w:cstheme="minorHAnsi"/>
              </w:rPr>
              <w:t xml:space="preserve"> </w:t>
            </w:r>
            <w:r w:rsidR="00BF2915" w:rsidRPr="00BF2915">
              <w:rPr>
                <w:rStyle w:val="Strong"/>
                <w:rFonts w:cstheme="minorHAnsi"/>
              </w:rPr>
              <w:t xml:space="preserve">  Permanent</w:t>
            </w:r>
          </w:p>
          <w:p w14:paraId="08E3792E" w14:textId="77777777" w:rsidR="00BF2915" w:rsidRPr="00BF2915" w:rsidRDefault="00BF2915" w:rsidP="00BF2915">
            <w:pPr>
              <w:ind w:left="-5" w:right="29"/>
              <w:rPr>
                <w:rFonts w:cstheme="minorHAnsi"/>
              </w:rPr>
            </w:pPr>
            <w:r w:rsidRPr="00BF2915">
              <w:rPr>
                <w:rStyle w:val="Strong"/>
                <w:rFonts w:cstheme="minorHAnsi"/>
                <w:b/>
              </w:rPr>
              <w:t>Salary:</w:t>
            </w:r>
            <w:r w:rsidRPr="00BF2915">
              <w:rPr>
                <w:rStyle w:val="Strong"/>
                <w:rFonts w:cstheme="minorHAnsi"/>
              </w:rPr>
              <w:t xml:space="preserve">  </w:t>
            </w:r>
            <w:r w:rsidRPr="00BF2915">
              <w:rPr>
                <w:rFonts w:cstheme="minorHAnsi"/>
                <w:b w:val="0"/>
              </w:rPr>
              <w:t>£28226-£30,095 pro rata according to experience.</w:t>
            </w:r>
            <w:r w:rsidRPr="00BF2915">
              <w:rPr>
                <w:rFonts w:cstheme="minorHAnsi"/>
              </w:rPr>
              <w:t xml:space="preserve">  </w:t>
            </w:r>
          </w:p>
          <w:p w14:paraId="3D5AB441" w14:textId="77777777" w:rsidR="001D4871" w:rsidRPr="00EE091D" w:rsidRDefault="001D4871" w:rsidP="00313BF7">
            <w:pPr>
              <w:rPr>
                <w:rStyle w:val="Strong"/>
                <w:rFonts w:ascii="Arial" w:hAnsi="Arial" w:cs="Arial"/>
                <w:b/>
                <w:sz w:val="20"/>
                <w:szCs w:val="20"/>
              </w:rPr>
            </w:pPr>
          </w:p>
          <w:p w14:paraId="20FED570" w14:textId="022109D9" w:rsidR="00A408EC" w:rsidRPr="00EE091D" w:rsidRDefault="00A408EC" w:rsidP="00313BF7">
            <w:pPr>
              <w:rPr>
                <w:rStyle w:val="Strong"/>
                <w:rFonts w:ascii="Arial" w:hAnsi="Arial" w:cs="Arial"/>
                <w:sz w:val="20"/>
                <w:szCs w:val="20"/>
              </w:rPr>
            </w:pPr>
          </w:p>
          <w:p w14:paraId="20FED571" w14:textId="031A9FFD" w:rsidR="00A408EC" w:rsidRPr="0026224F" w:rsidRDefault="00A33685" w:rsidP="00313BF7">
            <w:pPr>
              <w:rPr>
                <w:rStyle w:val="Strong"/>
                <w:rFonts w:ascii="Arial" w:hAnsi="Arial" w:cs="Arial"/>
                <w:b/>
                <w:bCs/>
                <w:sz w:val="28"/>
                <w:szCs w:val="28"/>
              </w:rPr>
            </w:pPr>
            <w:r w:rsidRPr="0026224F">
              <w:rPr>
                <w:rStyle w:val="Strong"/>
                <w:rFonts w:ascii="Arial" w:hAnsi="Arial" w:cs="Arial"/>
                <w:b/>
                <w:bCs/>
                <w:sz w:val="28"/>
                <w:szCs w:val="28"/>
              </w:rPr>
              <w:t>Find out more and apply</w:t>
            </w:r>
            <w:r w:rsidR="006B3FF4" w:rsidRPr="0026224F">
              <w:rPr>
                <w:rStyle w:val="Strong"/>
                <w:rFonts w:ascii="Arial" w:hAnsi="Arial" w:cs="Arial"/>
                <w:b/>
                <w:bCs/>
                <w:sz w:val="28"/>
                <w:szCs w:val="28"/>
              </w:rPr>
              <w:t>:</w:t>
            </w:r>
          </w:p>
          <w:p w14:paraId="5C1E44C0" w14:textId="1D4DB6E7" w:rsidR="001D4871" w:rsidRPr="00EE091D" w:rsidRDefault="001D4871" w:rsidP="00313BF7">
            <w:pPr>
              <w:rPr>
                <w:rStyle w:val="Strong"/>
                <w:rFonts w:ascii="Arial" w:hAnsi="Arial" w:cs="Arial"/>
                <w:sz w:val="24"/>
                <w:szCs w:val="24"/>
              </w:rPr>
            </w:pPr>
          </w:p>
          <w:p w14:paraId="1D196818" w14:textId="77777777" w:rsidR="00BF2915" w:rsidRPr="00BF2915" w:rsidRDefault="00E66371" w:rsidP="00BF2915">
            <w:pPr>
              <w:ind w:left="-5" w:right="29"/>
              <w:rPr>
                <w:b w:val="0"/>
              </w:rPr>
            </w:pPr>
            <w:r w:rsidRPr="00BF2915">
              <w:rPr>
                <w:b w:val="0"/>
              </w:rPr>
              <w:t>Please apply by completing an application form and by writing a supporting letter to the Headteacher reflecting the Person Specification and Job Profile.</w:t>
            </w:r>
            <w:r w:rsidR="00BF2915">
              <w:rPr>
                <w:b w:val="0"/>
              </w:rPr>
              <w:t xml:space="preserve"> </w:t>
            </w:r>
            <w:r w:rsidR="00BF2915" w:rsidRPr="00BF2915">
              <w:rPr>
                <w:b w:val="0"/>
              </w:rPr>
              <w:t>Visits to the school are warmly welcomed. Please contact the school office to arrange a convenient time on 01225 863444.</w:t>
            </w:r>
          </w:p>
          <w:p w14:paraId="62E5A356" w14:textId="128540F3" w:rsidR="00E66371" w:rsidRPr="00BF2915" w:rsidRDefault="00E66371" w:rsidP="00313BF7">
            <w:pPr>
              <w:rPr>
                <w:rFonts w:eastAsia="Times New Roman" w:cstheme="minorHAnsi"/>
                <w:b w:val="0"/>
                <w:sz w:val="20"/>
                <w:szCs w:val="20"/>
              </w:rPr>
            </w:pPr>
          </w:p>
          <w:p w14:paraId="2036BAC3" w14:textId="78E81E71" w:rsidR="001D4871" w:rsidRPr="00BF2915" w:rsidRDefault="001D4871" w:rsidP="001D4871">
            <w:pPr>
              <w:rPr>
                <w:rStyle w:val="Strong"/>
                <w:rFonts w:cstheme="minorHAnsi"/>
              </w:rPr>
            </w:pPr>
            <w:r w:rsidRPr="00BF2915">
              <w:rPr>
                <w:rStyle w:val="Strong"/>
                <w:rFonts w:cstheme="minorHAnsi"/>
              </w:rPr>
              <w:t xml:space="preserve">Closing date (and time): </w:t>
            </w:r>
            <w:r w:rsidR="00E66371" w:rsidRPr="00BF2915">
              <w:rPr>
                <w:rStyle w:val="Strong"/>
                <w:rFonts w:cstheme="minorHAnsi"/>
              </w:rPr>
              <w:t>Noon on Monday 16 May 2022</w:t>
            </w:r>
          </w:p>
          <w:p w14:paraId="6EA77DF0" w14:textId="3E66FEFC" w:rsidR="001D4871" w:rsidRPr="00BF2915" w:rsidRDefault="001D4871" w:rsidP="001D4871">
            <w:pPr>
              <w:rPr>
                <w:rStyle w:val="Strong"/>
                <w:rFonts w:cstheme="minorHAnsi"/>
              </w:rPr>
            </w:pPr>
            <w:r w:rsidRPr="00BF2915">
              <w:rPr>
                <w:rStyle w:val="Strong"/>
                <w:rFonts w:cstheme="minorHAnsi"/>
              </w:rPr>
              <w:t xml:space="preserve">Interview date:  </w:t>
            </w:r>
            <w:r w:rsidR="00E66371" w:rsidRPr="00BF2915">
              <w:rPr>
                <w:rStyle w:val="Strong"/>
                <w:rFonts w:cstheme="minorHAnsi"/>
              </w:rPr>
              <w:t xml:space="preserve"> Monday 26 May 2022</w:t>
            </w:r>
          </w:p>
          <w:p w14:paraId="3D56F4DF" w14:textId="564D3EE5" w:rsidR="001D4871" w:rsidRPr="00BF2915" w:rsidRDefault="001D4871" w:rsidP="001D4871">
            <w:pPr>
              <w:rPr>
                <w:rFonts w:eastAsia="Times New Roman" w:cstheme="minorHAnsi"/>
                <w:b w:val="0"/>
                <w:sz w:val="20"/>
                <w:szCs w:val="20"/>
              </w:rPr>
            </w:pPr>
            <w:r w:rsidRPr="00BF2915">
              <w:rPr>
                <w:rStyle w:val="Strong"/>
                <w:rFonts w:cstheme="minorHAnsi"/>
              </w:rPr>
              <w:t xml:space="preserve">Commencement date:  </w:t>
            </w:r>
            <w:r w:rsidR="00E66371" w:rsidRPr="00BF2915">
              <w:rPr>
                <w:rStyle w:val="Strong"/>
                <w:rFonts w:cstheme="minorHAnsi"/>
              </w:rPr>
              <w:t>As soon as possible</w:t>
            </w:r>
          </w:p>
          <w:p w14:paraId="20FED574" w14:textId="77777777" w:rsidR="00FB1C48" w:rsidRPr="00EE091D" w:rsidRDefault="00FB1C48" w:rsidP="009C2049">
            <w:pPr>
              <w:rPr>
                <w:rFonts w:ascii="Arial" w:eastAsia="Times New Roman" w:hAnsi="Arial" w:cs="Arial"/>
                <w:b w:val="0"/>
                <w:noProof/>
                <w:sz w:val="20"/>
                <w:szCs w:val="20"/>
                <w:highlight w:val="yellow"/>
              </w:rPr>
            </w:pPr>
          </w:p>
          <w:p w14:paraId="0E9B5B60" w14:textId="4EFACF16" w:rsidR="00481945" w:rsidRPr="00D16839" w:rsidRDefault="00AF5CDE" w:rsidP="009C2049">
            <w:pPr>
              <w:rPr>
                <w:rFonts w:ascii="Arial" w:eastAsia="Times New Roman" w:hAnsi="Arial" w:cs="Arial"/>
                <w:bCs w:val="0"/>
                <w:i/>
                <w:iCs/>
                <w:noProof/>
              </w:rPr>
            </w:pPr>
            <w:r w:rsidRPr="00D16839">
              <w:rPr>
                <w:rFonts w:ascii="Arial" w:eastAsia="Times New Roman" w:hAnsi="Arial" w:cs="Arial"/>
                <w:i/>
                <w:iCs/>
                <w:noProof/>
              </w:rPr>
              <w:t>This s</w:t>
            </w:r>
            <w:r w:rsidR="00164897" w:rsidRPr="00D16839">
              <w:rPr>
                <w:rFonts w:ascii="Arial" w:eastAsia="Times New Roman" w:hAnsi="Arial" w:cs="Arial"/>
                <w:i/>
                <w:iCs/>
                <w:noProof/>
              </w:rPr>
              <w:t>chool</w:t>
            </w:r>
            <w:r w:rsidR="00FB1C48" w:rsidRPr="00D16839">
              <w:rPr>
                <w:rFonts w:ascii="Arial" w:eastAsia="Times New Roman" w:hAnsi="Arial" w:cs="Arial"/>
                <w:i/>
                <w:iCs/>
                <w:noProof/>
              </w:rPr>
              <w:t xml:space="preserve"> is committed to safeguarding and promoting the welfare of children and young people and expects all staff and volunteers to share this commitment. </w:t>
            </w:r>
          </w:p>
          <w:p w14:paraId="60622893" w14:textId="77777777" w:rsidR="00481945" w:rsidRPr="00D16839" w:rsidRDefault="00481945" w:rsidP="009C2049">
            <w:pPr>
              <w:rPr>
                <w:rFonts w:ascii="Arial" w:eastAsia="Times New Roman" w:hAnsi="Arial" w:cs="Arial"/>
                <w:bCs w:val="0"/>
                <w:i/>
                <w:iCs/>
                <w:noProof/>
              </w:rPr>
            </w:pPr>
          </w:p>
          <w:p w14:paraId="24960024" w14:textId="43EC3E0D" w:rsidR="004F74F7" w:rsidRPr="00D16839" w:rsidRDefault="00FB1C48" w:rsidP="009C2049">
            <w:pPr>
              <w:rPr>
                <w:rFonts w:ascii="Arial" w:eastAsia="Times New Roman" w:hAnsi="Arial" w:cs="Arial"/>
                <w:bCs w:val="0"/>
                <w:i/>
                <w:iCs/>
                <w:noProof/>
              </w:rPr>
            </w:pPr>
            <w:r w:rsidRPr="00D16839">
              <w:rPr>
                <w:rFonts w:ascii="Arial" w:eastAsia="Times New Roman" w:hAnsi="Arial" w:cs="Arial"/>
                <w:i/>
                <w:iCs/>
                <w:noProof/>
              </w:rPr>
              <w:t>All appli</w:t>
            </w:r>
            <w:r w:rsidR="00481945" w:rsidRPr="00D16839">
              <w:rPr>
                <w:rFonts w:ascii="Arial" w:eastAsia="Times New Roman" w:hAnsi="Arial" w:cs="Arial"/>
                <w:i/>
                <w:iCs/>
                <w:noProof/>
              </w:rPr>
              <w:t xml:space="preserve">cants will be subject to a </w:t>
            </w:r>
            <w:r w:rsidRPr="00D16839">
              <w:rPr>
                <w:rFonts w:ascii="Arial" w:eastAsia="Times New Roman" w:hAnsi="Arial" w:cs="Arial"/>
                <w:i/>
                <w:iCs/>
                <w:noProof/>
              </w:rPr>
              <w:t>Disclosure and Barring Service check before appointment is confirmed.</w:t>
            </w:r>
          </w:p>
          <w:p w14:paraId="20FED575" w14:textId="3547F530" w:rsidR="003753E5" w:rsidRPr="00EE091D" w:rsidRDefault="003753E5" w:rsidP="009C2049">
            <w:pPr>
              <w:rPr>
                <w:rFonts w:ascii="Arial" w:eastAsia="Times New Roman" w:hAnsi="Arial" w:cs="Arial"/>
                <w:b w:val="0"/>
                <w:noProof/>
                <w:sz w:val="20"/>
                <w:szCs w:val="20"/>
              </w:rPr>
            </w:pPr>
          </w:p>
        </w:tc>
      </w:tr>
      <w:tr w:rsidR="00E11585" w:rsidRPr="00EE091D" w14:paraId="63993603" w14:textId="77777777" w:rsidTr="00DB400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Borders>
              <w:top w:val="none" w:sz="0" w:space="0" w:color="auto"/>
              <w:bottom w:val="none" w:sz="0" w:space="0" w:color="auto"/>
            </w:tcBorders>
          </w:tcPr>
          <w:p w14:paraId="4B2DEA2F" w14:textId="77777777" w:rsidR="00CD28EA" w:rsidRPr="00EE091D" w:rsidRDefault="00CD28EA" w:rsidP="00313BF7">
            <w:pPr>
              <w:rPr>
                <w:rStyle w:val="Strong"/>
                <w:rFonts w:ascii="Arial" w:hAnsi="Arial" w:cs="Arial"/>
                <w:sz w:val="20"/>
                <w:szCs w:val="20"/>
              </w:rPr>
            </w:pPr>
          </w:p>
          <w:p w14:paraId="615EFFEE" w14:textId="53C2FC0B" w:rsidR="00A44E4E" w:rsidRPr="00A44E4E" w:rsidRDefault="00A44E4E" w:rsidP="00DB4000">
            <w:pPr>
              <w:shd w:val="clear" w:color="auto" w:fill="EAF1DD" w:themeFill="accent3" w:themeFillTint="33"/>
              <w:rPr>
                <w:rStyle w:val="Strong"/>
                <w:rFonts w:ascii="Arial" w:hAnsi="Arial" w:cs="Arial"/>
                <w:sz w:val="20"/>
                <w:szCs w:val="20"/>
              </w:rPr>
            </w:pPr>
            <w:r w:rsidRPr="00A44E4E">
              <w:rPr>
                <w:rStyle w:val="Strong"/>
                <w:rFonts w:ascii="Arial" w:hAnsi="Arial" w:cs="Arial"/>
                <w:sz w:val="20"/>
                <w:szCs w:val="20"/>
              </w:rPr>
              <w:lastRenderedPageBreak/>
              <w:t xml:space="preserve">The cost of a single advert entitles you to up to 4 weeks of continuous advertising. Closed adverts to be re-advertised are charged as a new advert. Adverts </w:t>
            </w:r>
            <w:proofErr w:type="spellStart"/>
            <w:r w:rsidRPr="00A44E4E">
              <w:rPr>
                <w:rStyle w:val="Strong"/>
                <w:rFonts w:ascii="Arial" w:hAnsi="Arial" w:cs="Arial"/>
                <w:sz w:val="20"/>
                <w:szCs w:val="20"/>
              </w:rPr>
              <w:t>can not</w:t>
            </w:r>
            <w:proofErr w:type="spellEnd"/>
            <w:r w:rsidRPr="00A44E4E">
              <w:rPr>
                <w:rStyle w:val="Strong"/>
                <w:rFonts w:ascii="Arial" w:hAnsi="Arial" w:cs="Arial"/>
                <w:sz w:val="20"/>
                <w:szCs w:val="20"/>
              </w:rPr>
              <w:t xml:space="preserve"> be combined. All adverts automatically close at 12am CET.</w:t>
            </w:r>
          </w:p>
          <w:p w14:paraId="0817F067" w14:textId="77777777" w:rsidR="00A44E4E" w:rsidRDefault="00A44E4E" w:rsidP="00DB4000">
            <w:pPr>
              <w:shd w:val="clear" w:color="auto" w:fill="EAF1DD" w:themeFill="accent3" w:themeFillTint="33"/>
              <w:rPr>
                <w:rStyle w:val="Strong"/>
                <w:u w:val="single"/>
              </w:rPr>
            </w:pPr>
          </w:p>
          <w:p w14:paraId="4F86A5F4" w14:textId="6C7A718C" w:rsidR="00E11585" w:rsidRPr="00EE091D" w:rsidRDefault="00E11585" w:rsidP="00DB4000">
            <w:pPr>
              <w:shd w:val="clear" w:color="auto" w:fill="EAF1DD" w:themeFill="accent3" w:themeFillTint="33"/>
              <w:rPr>
                <w:rStyle w:val="Strong"/>
                <w:rFonts w:ascii="Arial" w:hAnsi="Arial" w:cs="Arial"/>
                <w:sz w:val="20"/>
                <w:szCs w:val="20"/>
                <w:u w:val="single"/>
              </w:rPr>
            </w:pPr>
            <w:r w:rsidRPr="00EE091D">
              <w:rPr>
                <w:rStyle w:val="Strong"/>
                <w:rFonts w:ascii="Arial" w:hAnsi="Arial" w:cs="Arial"/>
                <w:sz w:val="20"/>
                <w:szCs w:val="20"/>
                <w:u w:val="single"/>
              </w:rPr>
              <w:t>Advertising packages</w:t>
            </w:r>
            <w:r w:rsidR="006F0110" w:rsidRPr="00EE091D">
              <w:rPr>
                <w:rStyle w:val="Strong"/>
                <w:rFonts w:ascii="Arial" w:hAnsi="Arial" w:cs="Arial"/>
                <w:sz w:val="20"/>
                <w:szCs w:val="20"/>
                <w:u w:val="single"/>
              </w:rPr>
              <w:t xml:space="preserve"> </w:t>
            </w:r>
            <w:r w:rsidR="006F0110" w:rsidRPr="00515BAC">
              <w:rPr>
                <w:rStyle w:val="Strong"/>
                <w:rFonts w:ascii="Arial" w:hAnsi="Arial" w:cs="Arial"/>
                <w:sz w:val="18"/>
                <w:szCs w:val="18"/>
              </w:rPr>
              <w:t xml:space="preserve">(please refer to </w:t>
            </w:r>
            <w:r w:rsidR="00515BAC">
              <w:rPr>
                <w:rStyle w:val="Strong"/>
                <w:rFonts w:ascii="Arial" w:hAnsi="Arial" w:cs="Arial"/>
                <w:sz w:val="18"/>
                <w:szCs w:val="18"/>
              </w:rPr>
              <w:t xml:space="preserve">the advertising </w:t>
            </w:r>
            <w:r w:rsidR="00787142">
              <w:rPr>
                <w:rStyle w:val="Strong"/>
                <w:rFonts w:ascii="Arial" w:hAnsi="Arial" w:cs="Arial"/>
                <w:sz w:val="18"/>
                <w:szCs w:val="18"/>
              </w:rPr>
              <w:t xml:space="preserve">packages document </w:t>
            </w:r>
            <w:r w:rsidR="006F0110" w:rsidRPr="00515BAC">
              <w:rPr>
                <w:rStyle w:val="Strong"/>
                <w:rFonts w:ascii="Arial" w:hAnsi="Arial" w:cs="Arial"/>
                <w:sz w:val="18"/>
                <w:szCs w:val="18"/>
              </w:rPr>
              <w:t>for more info)</w:t>
            </w:r>
          </w:p>
          <w:p w14:paraId="0DED1BC5" w14:textId="7E42425B" w:rsidR="00E11585" w:rsidRPr="00EE091D" w:rsidRDefault="00E11585" w:rsidP="00DB4000">
            <w:pPr>
              <w:shd w:val="clear" w:color="auto" w:fill="EAF1DD" w:themeFill="accent3" w:themeFillTint="33"/>
              <w:rPr>
                <w:rStyle w:val="Strong"/>
                <w:rFonts w:ascii="Arial" w:hAnsi="Arial" w:cs="Arial"/>
                <w:sz w:val="20"/>
                <w:szCs w:val="20"/>
              </w:rPr>
            </w:pPr>
          </w:p>
          <w:p w14:paraId="4EF89AF0" w14:textId="0111A382" w:rsidR="00E11585" w:rsidRPr="00EE091D" w:rsidRDefault="00E11585" w:rsidP="00DB4000">
            <w:pPr>
              <w:shd w:val="clear" w:color="auto" w:fill="EAF1DD" w:themeFill="accent3" w:themeFillTint="33"/>
              <w:rPr>
                <w:rStyle w:val="Strong"/>
                <w:rFonts w:ascii="Arial" w:hAnsi="Arial" w:cs="Arial"/>
                <w:b/>
                <w:sz w:val="20"/>
                <w:szCs w:val="20"/>
              </w:rPr>
            </w:pPr>
            <w:r w:rsidRPr="00EE091D">
              <w:rPr>
                <w:rStyle w:val="Strong"/>
                <w:rFonts w:ascii="Arial" w:hAnsi="Arial" w:cs="Arial"/>
                <w:sz w:val="20"/>
                <w:szCs w:val="20"/>
              </w:rPr>
              <w:t xml:space="preserve">Basic – </w:t>
            </w:r>
            <w:r w:rsidR="002F152A" w:rsidRPr="00EE091D">
              <w:rPr>
                <w:rStyle w:val="Strong"/>
                <w:rFonts w:ascii="Arial" w:hAnsi="Arial" w:cs="Arial"/>
                <w:sz w:val="20"/>
                <w:szCs w:val="20"/>
              </w:rPr>
              <w:t>Advert placed on the careers website</w:t>
            </w:r>
            <w:r w:rsidR="007D132D" w:rsidRPr="00EE091D">
              <w:rPr>
                <w:rStyle w:val="Strong"/>
                <w:rFonts w:ascii="Arial" w:hAnsi="Arial" w:cs="Arial"/>
                <w:sz w:val="20"/>
                <w:szCs w:val="20"/>
              </w:rPr>
              <w:t>.</w:t>
            </w:r>
            <w:r w:rsidR="00F27762" w:rsidRPr="00EE091D">
              <w:rPr>
                <w:rStyle w:val="Strong"/>
                <w:rFonts w:ascii="Arial" w:hAnsi="Arial" w:cs="Arial"/>
                <w:sz w:val="20"/>
                <w:szCs w:val="20"/>
              </w:rPr>
              <w:t xml:space="preserve"> (</w:t>
            </w:r>
            <w:r w:rsidR="00AD70AB" w:rsidRPr="00EE091D">
              <w:rPr>
                <w:rStyle w:val="Strong"/>
                <w:rFonts w:ascii="Arial" w:hAnsi="Arial" w:cs="Arial"/>
                <w:sz w:val="20"/>
                <w:szCs w:val="20"/>
              </w:rPr>
              <w:t>ba</w:t>
            </w:r>
            <w:r w:rsidR="00AD70AB" w:rsidRPr="00EE091D">
              <w:rPr>
                <w:rStyle w:val="Strong"/>
                <w:rFonts w:ascii="Arial" w:hAnsi="Arial" w:cs="Arial"/>
              </w:rPr>
              <w:t>sic</w:t>
            </w:r>
            <w:r w:rsidR="00F27762" w:rsidRPr="00EE091D">
              <w:rPr>
                <w:rStyle w:val="Strong"/>
                <w:rFonts w:ascii="Arial" w:hAnsi="Arial" w:cs="Arial"/>
                <w:sz w:val="20"/>
                <w:szCs w:val="20"/>
              </w:rPr>
              <w:t xml:space="preserve"> price)</w:t>
            </w:r>
          </w:p>
          <w:p w14:paraId="1D5040AF" w14:textId="77777777" w:rsidR="007D132D" w:rsidRPr="00EE091D" w:rsidRDefault="007D132D" w:rsidP="00DB4000">
            <w:pPr>
              <w:shd w:val="clear" w:color="auto" w:fill="EAF1DD" w:themeFill="accent3" w:themeFillTint="33"/>
              <w:rPr>
                <w:rStyle w:val="Strong"/>
                <w:rFonts w:ascii="Arial" w:hAnsi="Arial" w:cs="Arial"/>
                <w:sz w:val="20"/>
                <w:szCs w:val="20"/>
              </w:rPr>
            </w:pPr>
          </w:p>
          <w:p w14:paraId="1E366682" w14:textId="65CD1A77" w:rsidR="00E11585" w:rsidRPr="00EE091D" w:rsidRDefault="00E11585" w:rsidP="00DB4000">
            <w:pPr>
              <w:shd w:val="clear" w:color="auto" w:fill="EAF1DD" w:themeFill="accent3" w:themeFillTint="33"/>
              <w:rPr>
                <w:rStyle w:val="Strong"/>
                <w:rFonts w:ascii="Arial" w:hAnsi="Arial" w:cs="Arial"/>
                <w:sz w:val="20"/>
                <w:szCs w:val="20"/>
              </w:rPr>
            </w:pPr>
            <w:r w:rsidRPr="00EE091D">
              <w:rPr>
                <w:rStyle w:val="Strong"/>
                <w:rFonts w:ascii="Arial" w:hAnsi="Arial" w:cs="Arial"/>
                <w:sz w:val="20"/>
                <w:szCs w:val="20"/>
              </w:rPr>
              <w:t xml:space="preserve">Standard – </w:t>
            </w:r>
            <w:r w:rsidR="007D132D" w:rsidRPr="00EE091D">
              <w:rPr>
                <w:rStyle w:val="Strong"/>
                <w:rFonts w:ascii="Arial" w:hAnsi="Arial" w:cs="Arial"/>
                <w:sz w:val="20"/>
                <w:szCs w:val="20"/>
              </w:rPr>
              <w:t>C</w:t>
            </w:r>
            <w:r w:rsidR="002F152A" w:rsidRPr="00EE091D">
              <w:rPr>
                <w:rStyle w:val="Strong"/>
                <w:rFonts w:ascii="Arial" w:hAnsi="Arial" w:cs="Arial"/>
                <w:sz w:val="20"/>
                <w:szCs w:val="20"/>
              </w:rPr>
              <w:t>areers website, social media coverage and advert placed on Southwest jobs</w:t>
            </w:r>
            <w:r w:rsidR="00A07BAD" w:rsidRPr="00EE091D">
              <w:rPr>
                <w:rStyle w:val="Strong"/>
                <w:rFonts w:ascii="Arial" w:hAnsi="Arial" w:cs="Arial"/>
                <w:sz w:val="20"/>
                <w:szCs w:val="20"/>
              </w:rPr>
              <w:t xml:space="preserve"> </w:t>
            </w:r>
            <w:r w:rsidR="007D132D" w:rsidRPr="00EE091D">
              <w:rPr>
                <w:rStyle w:val="Strong"/>
                <w:rFonts w:ascii="Arial" w:hAnsi="Arial" w:cs="Arial"/>
                <w:sz w:val="20"/>
                <w:szCs w:val="20"/>
              </w:rPr>
              <w:t>(extra £20 per advert</w:t>
            </w:r>
            <w:r w:rsidR="00A07BAD" w:rsidRPr="00EE091D">
              <w:rPr>
                <w:rStyle w:val="Strong"/>
                <w:rFonts w:ascii="Arial" w:hAnsi="Arial" w:cs="Arial"/>
                <w:sz w:val="20"/>
                <w:szCs w:val="20"/>
              </w:rPr>
              <w:t>)</w:t>
            </w:r>
          </w:p>
          <w:p w14:paraId="6D3FEBBF" w14:textId="77777777" w:rsidR="007D132D" w:rsidRPr="00EE091D" w:rsidRDefault="007D132D" w:rsidP="00DB4000">
            <w:pPr>
              <w:shd w:val="clear" w:color="auto" w:fill="EAF1DD" w:themeFill="accent3" w:themeFillTint="33"/>
              <w:rPr>
                <w:rStyle w:val="Strong"/>
                <w:rFonts w:ascii="Arial" w:hAnsi="Arial" w:cs="Arial"/>
                <w:sz w:val="20"/>
                <w:szCs w:val="20"/>
              </w:rPr>
            </w:pPr>
          </w:p>
          <w:p w14:paraId="3D395F4A" w14:textId="74E6D240" w:rsidR="00C37458" w:rsidRPr="00EE091D" w:rsidRDefault="002F152A" w:rsidP="00DB4000">
            <w:pPr>
              <w:shd w:val="clear" w:color="auto" w:fill="EAF1DD" w:themeFill="accent3" w:themeFillTint="33"/>
              <w:rPr>
                <w:rStyle w:val="Strong"/>
                <w:rFonts w:ascii="Arial" w:hAnsi="Arial" w:cs="Arial"/>
                <w:b/>
                <w:sz w:val="20"/>
                <w:szCs w:val="20"/>
              </w:rPr>
            </w:pPr>
            <w:r w:rsidRPr="00EE091D">
              <w:rPr>
                <w:rStyle w:val="Strong"/>
                <w:rFonts w:ascii="Arial" w:hAnsi="Arial" w:cs="Arial"/>
                <w:sz w:val="20"/>
                <w:szCs w:val="20"/>
              </w:rPr>
              <w:t xml:space="preserve">Premium – </w:t>
            </w:r>
            <w:r w:rsidR="00FE4A49" w:rsidRPr="00EE091D">
              <w:rPr>
                <w:rStyle w:val="Strong"/>
                <w:rFonts w:ascii="Arial" w:hAnsi="Arial" w:cs="Arial"/>
                <w:sz w:val="20"/>
                <w:szCs w:val="20"/>
              </w:rPr>
              <w:t>Careers website, social media, Sou</w:t>
            </w:r>
            <w:r w:rsidR="00E44944" w:rsidRPr="00EE091D">
              <w:rPr>
                <w:rStyle w:val="Strong"/>
                <w:rFonts w:ascii="Arial" w:hAnsi="Arial" w:cs="Arial"/>
                <w:sz w:val="20"/>
                <w:szCs w:val="20"/>
              </w:rPr>
              <w:t>thwest Jobs</w:t>
            </w:r>
            <w:r w:rsidR="00947F73" w:rsidRPr="00EE091D">
              <w:rPr>
                <w:rStyle w:val="Strong"/>
                <w:rFonts w:ascii="Arial" w:hAnsi="Arial" w:cs="Arial"/>
                <w:sz w:val="20"/>
                <w:szCs w:val="20"/>
              </w:rPr>
              <w:t xml:space="preserve">, </w:t>
            </w:r>
            <w:r w:rsidR="00DB4000">
              <w:rPr>
                <w:rStyle w:val="Strong"/>
                <w:rFonts w:ascii="Arial" w:hAnsi="Arial" w:cs="Arial"/>
                <w:sz w:val="20"/>
                <w:szCs w:val="20"/>
              </w:rPr>
              <w:t xml:space="preserve">Find a Job (DWP) plus up to 2 other job boards </w:t>
            </w:r>
            <w:r w:rsidR="00E44944" w:rsidRPr="00EE091D">
              <w:rPr>
                <w:rStyle w:val="Strong"/>
                <w:rFonts w:ascii="Arial" w:hAnsi="Arial" w:cs="Arial"/>
                <w:sz w:val="20"/>
                <w:szCs w:val="20"/>
              </w:rPr>
              <w:t xml:space="preserve">and an </w:t>
            </w:r>
            <w:r w:rsidR="00947F73" w:rsidRPr="00EE091D">
              <w:rPr>
                <w:rStyle w:val="Strong"/>
                <w:rFonts w:ascii="Arial" w:hAnsi="Arial" w:cs="Arial"/>
                <w:sz w:val="20"/>
                <w:szCs w:val="20"/>
              </w:rPr>
              <w:t>‘</w:t>
            </w:r>
            <w:r w:rsidR="00E44944" w:rsidRPr="00EE091D">
              <w:rPr>
                <w:rStyle w:val="Strong"/>
                <w:rFonts w:ascii="Arial" w:hAnsi="Arial" w:cs="Arial"/>
                <w:sz w:val="20"/>
                <w:szCs w:val="20"/>
              </w:rPr>
              <w:t>apply</w:t>
            </w:r>
            <w:r w:rsidR="00947F73" w:rsidRPr="00EE091D">
              <w:rPr>
                <w:rStyle w:val="Strong"/>
                <w:rFonts w:ascii="Arial" w:hAnsi="Arial" w:cs="Arial"/>
                <w:sz w:val="20"/>
                <w:szCs w:val="20"/>
              </w:rPr>
              <w:t>’</w:t>
            </w:r>
            <w:r w:rsidR="00E44944" w:rsidRPr="00EE091D">
              <w:rPr>
                <w:rStyle w:val="Strong"/>
                <w:rFonts w:ascii="Arial" w:hAnsi="Arial" w:cs="Arial"/>
                <w:sz w:val="20"/>
                <w:szCs w:val="20"/>
              </w:rPr>
              <w:t xml:space="preserve"> button </w:t>
            </w:r>
            <w:r w:rsidR="008B6379" w:rsidRPr="00EE091D">
              <w:rPr>
                <w:rStyle w:val="Strong"/>
                <w:rFonts w:ascii="Arial" w:hAnsi="Arial" w:cs="Arial"/>
                <w:sz w:val="20"/>
                <w:szCs w:val="20"/>
              </w:rPr>
              <w:t xml:space="preserve">for candidates to </w:t>
            </w:r>
            <w:r w:rsidR="002022A7" w:rsidRPr="00EE091D">
              <w:rPr>
                <w:rStyle w:val="Strong"/>
                <w:rFonts w:ascii="Arial" w:hAnsi="Arial" w:cs="Arial"/>
                <w:sz w:val="20"/>
                <w:szCs w:val="20"/>
              </w:rPr>
              <w:t>submit</w:t>
            </w:r>
            <w:r w:rsidR="00AA476F" w:rsidRPr="00EE091D">
              <w:rPr>
                <w:rStyle w:val="Strong"/>
                <w:rFonts w:ascii="Arial" w:hAnsi="Arial" w:cs="Arial"/>
                <w:sz w:val="20"/>
                <w:szCs w:val="20"/>
              </w:rPr>
              <w:t xml:space="preserve"> your own school</w:t>
            </w:r>
            <w:r w:rsidR="002022A7" w:rsidRPr="00EE091D">
              <w:rPr>
                <w:rStyle w:val="Strong"/>
                <w:rFonts w:ascii="Arial" w:hAnsi="Arial" w:cs="Arial"/>
                <w:sz w:val="20"/>
                <w:szCs w:val="20"/>
              </w:rPr>
              <w:t>’</w:t>
            </w:r>
            <w:r w:rsidR="00AA476F" w:rsidRPr="00EE091D">
              <w:rPr>
                <w:rStyle w:val="Strong"/>
                <w:rFonts w:ascii="Arial" w:hAnsi="Arial" w:cs="Arial"/>
                <w:sz w:val="20"/>
                <w:szCs w:val="20"/>
              </w:rPr>
              <w:t>s application form</w:t>
            </w:r>
            <w:r w:rsidR="002022A7" w:rsidRPr="00EE091D">
              <w:rPr>
                <w:rStyle w:val="Strong"/>
                <w:rFonts w:ascii="Arial" w:hAnsi="Arial" w:cs="Arial"/>
                <w:sz w:val="20"/>
                <w:szCs w:val="20"/>
              </w:rPr>
              <w:t xml:space="preserve"> online</w:t>
            </w:r>
            <w:r w:rsidR="00947F73" w:rsidRPr="00EE091D">
              <w:rPr>
                <w:rStyle w:val="Strong"/>
                <w:rFonts w:ascii="Arial" w:hAnsi="Arial" w:cs="Arial"/>
                <w:sz w:val="18"/>
                <w:szCs w:val="18"/>
              </w:rPr>
              <w:t xml:space="preserve"> </w:t>
            </w:r>
            <w:r w:rsidR="00FE4A49" w:rsidRPr="00EE091D">
              <w:rPr>
                <w:rStyle w:val="Strong"/>
                <w:rFonts w:ascii="Arial" w:hAnsi="Arial" w:cs="Arial"/>
                <w:sz w:val="20"/>
                <w:szCs w:val="20"/>
              </w:rPr>
              <w:t xml:space="preserve">(extra £35 per advert) </w:t>
            </w:r>
          </w:p>
          <w:p w14:paraId="7D2CE81A" w14:textId="77777777" w:rsidR="00FE4A49" w:rsidRPr="00EE091D" w:rsidRDefault="00FE4A49" w:rsidP="00DB4000">
            <w:pPr>
              <w:shd w:val="clear" w:color="auto" w:fill="EAF1DD" w:themeFill="accent3" w:themeFillTint="33"/>
              <w:rPr>
                <w:rStyle w:val="Strong"/>
                <w:rFonts w:ascii="Arial" w:hAnsi="Arial" w:cs="Arial"/>
                <w:sz w:val="20"/>
                <w:szCs w:val="20"/>
              </w:rPr>
            </w:pPr>
          </w:p>
          <w:p w14:paraId="04B694D1" w14:textId="1E473FDB" w:rsidR="00C37458" w:rsidRPr="00EE091D" w:rsidRDefault="00C37458" w:rsidP="00DB4000">
            <w:pPr>
              <w:shd w:val="clear" w:color="auto" w:fill="EAF1DD" w:themeFill="accent3" w:themeFillTint="33"/>
              <w:rPr>
                <w:rStyle w:val="Strong"/>
                <w:rFonts w:ascii="Arial" w:hAnsi="Arial" w:cs="Arial"/>
                <w:sz w:val="20"/>
                <w:szCs w:val="20"/>
              </w:rPr>
            </w:pPr>
            <w:r w:rsidRPr="00EE091D">
              <w:rPr>
                <w:rStyle w:val="Strong"/>
                <w:rFonts w:ascii="Arial" w:hAnsi="Arial" w:cs="Arial"/>
                <w:sz w:val="20"/>
                <w:szCs w:val="20"/>
              </w:rPr>
              <w:t xml:space="preserve">Executive </w:t>
            </w:r>
            <w:r w:rsidR="00CD28EA" w:rsidRPr="00EE091D">
              <w:rPr>
                <w:rStyle w:val="Strong"/>
                <w:rFonts w:ascii="Arial" w:hAnsi="Arial" w:cs="Arial"/>
                <w:sz w:val="20"/>
                <w:szCs w:val="20"/>
              </w:rPr>
              <w:t>–</w:t>
            </w:r>
            <w:r w:rsidRPr="00EE091D">
              <w:rPr>
                <w:rStyle w:val="Strong"/>
                <w:rFonts w:ascii="Arial" w:hAnsi="Arial" w:cs="Arial"/>
                <w:sz w:val="20"/>
                <w:szCs w:val="20"/>
              </w:rPr>
              <w:t xml:space="preserve"> </w:t>
            </w:r>
            <w:r w:rsidR="00E44944" w:rsidRPr="00EE091D">
              <w:rPr>
                <w:rStyle w:val="Strong"/>
                <w:rFonts w:ascii="Arial" w:hAnsi="Arial" w:cs="Arial"/>
                <w:sz w:val="20"/>
                <w:szCs w:val="20"/>
              </w:rPr>
              <w:t>All of the above and full access to the workflow (shortlisting, interview invites etc…) (extra £</w:t>
            </w:r>
            <w:r w:rsidR="002C5FD6" w:rsidRPr="00EE091D">
              <w:rPr>
                <w:rStyle w:val="Strong"/>
                <w:rFonts w:ascii="Arial" w:hAnsi="Arial" w:cs="Arial"/>
                <w:sz w:val="20"/>
                <w:szCs w:val="20"/>
              </w:rPr>
              <w:t>220</w:t>
            </w:r>
            <w:r w:rsidR="00E44944" w:rsidRPr="00EE091D">
              <w:rPr>
                <w:rStyle w:val="Strong"/>
                <w:rFonts w:ascii="Arial" w:hAnsi="Arial" w:cs="Arial"/>
                <w:sz w:val="20"/>
                <w:szCs w:val="20"/>
              </w:rPr>
              <w:t xml:space="preserve"> per advert/ packages also available)</w:t>
            </w:r>
          </w:p>
          <w:p w14:paraId="6034C5E8" w14:textId="54D9AE87" w:rsidR="003753E5" w:rsidRPr="00EE091D" w:rsidRDefault="003753E5" w:rsidP="00E44944">
            <w:pPr>
              <w:rPr>
                <w:rStyle w:val="Strong"/>
                <w:rFonts w:ascii="Arial" w:hAnsi="Arial" w:cs="Arial"/>
                <w:sz w:val="20"/>
                <w:szCs w:val="20"/>
              </w:rPr>
            </w:pPr>
          </w:p>
        </w:tc>
      </w:tr>
    </w:tbl>
    <w:p w14:paraId="5B0F16E5" w14:textId="77777777" w:rsidR="006F0110" w:rsidRPr="00EE091D" w:rsidRDefault="006F0110" w:rsidP="006F0110">
      <w:pPr>
        <w:spacing w:after="0" w:line="240" w:lineRule="auto"/>
        <w:ind w:left="-993"/>
        <w:rPr>
          <w:rFonts w:ascii="Arial" w:hAnsi="Arial" w:cs="Arial"/>
        </w:rPr>
      </w:pPr>
    </w:p>
    <w:p w14:paraId="5B1A3115" w14:textId="4B4BB811" w:rsidR="006F0110" w:rsidRDefault="006F0110" w:rsidP="006F0110">
      <w:pPr>
        <w:spacing w:after="0" w:line="240" w:lineRule="auto"/>
        <w:ind w:left="-993"/>
        <w:rPr>
          <w:rFonts w:ascii="Arial" w:eastAsia="Times New Roman" w:hAnsi="Arial" w:cs="Arial"/>
          <w:b/>
          <w:color w:val="1A171B"/>
          <w:sz w:val="20"/>
          <w:szCs w:val="20"/>
        </w:rPr>
      </w:pPr>
    </w:p>
    <w:p w14:paraId="32E13300" w14:textId="046E6424" w:rsidR="00A44E4E" w:rsidRDefault="00A44E4E" w:rsidP="006F0110">
      <w:pPr>
        <w:spacing w:after="0" w:line="240" w:lineRule="auto"/>
        <w:ind w:left="-993"/>
        <w:rPr>
          <w:rFonts w:ascii="Arial" w:eastAsia="Times New Roman" w:hAnsi="Arial" w:cs="Arial"/>
          <w:b/>
          <w:color w:val="1A171B"/>
          <w:sz w:val="20"/>
          <w:szCs w:val="20"/>
        </w:rPr>
      </w:pPr>
    </w:p>
    <w:p w14:paraId="1A046417" w14:textId="77777777" w:rsidR="00A44E4E" w:rsidRPr="00EE091D" w:rsidRDefault="00A44E4E" w:rsidP="006F0110">
      <w:pPr>
        <w:spacing w:after="0" w:line="240" w:lineRule="auto"/>
        <w:ind w:left="-993"/>
        <w:rPr>
          <w:rFonts w:ascii="Arial" w:eastAsia="Times New Roman" w:hAnsi="Arial" w:cs="Arial"/>
          <w:b/>
          <w:color w:val="1A171B"/>
          <w:sz w:val="20"/>
          <w:szCs w:val="20"/>
        </w:rPr>
      </w:pPr>
    </w:p>
    <w:p w14:paraId="16D9E51F" w14:textId="4E7AF6D8" w:rsidR="006F0110" w:rsidRPr="00EE091D" w:rsidRDefault="006F0110" w:rsidP="006F0110">
      <w:pPr>
        <w:spacing w:after="0" w:line="240" w:lineRule="auto"/>
        <w:ind w:left="-993"/>
        <w:rPr>
          <w:rFonts w:ascii="Arial" w:eastAsia="Times New Roman" w:hAnsi="Arial" w:cs="Arial"/>
          <w:color w:val="1A171B"/>
          <w:sz w:val="20"/>
          <w:szCs w:val="20"/>
        </w:rPr>
      </w:pPr>
      <w:r w:rsidRPr="00EE091D">
        <w:rPr>
          <w:rFonts w:ascii="Arial" w:eastAsia="Times New Roman" w:hAnsi="Arial" w:cs="Arial"/>
          <w:color w:val="1A171B"/>
          <w:sz w:val="20"/>
          <w:szCs w:val="20"/>
        </w:rPr>
        <w:t>Please note that currently logos/pictures are not supported by the careers website but we are looking are ways of incorporating this into the website at a later date. We are able to upload attachments to your advert including application</w:t>
      </w:r>
      <w:r w:rsidR="00E44944" w:rsidRPr="00EE091D">
        <w:rPr>
          <w:rFonts w:ascii="Arial" w:eastAsia="Times New Roman" w:hAnsi="Arial" w:cs="Arial"/>
          <w:color w:val="1A171B"/>
          <w:sz w:val="20"/>
          <w:szCs w:val="20"/>
        </w:rPr>
        <w:t xml:space="preserve"> forms please include these in </w:t>
      </w:r>
      <w:r w:rsidRPr="00EE091D">
        <w:rPr>
          <w:rFonts w:ascii="Arial" w:eastAsia="Times New Roman" w:hAnsi="Arial" w:cs="Arial"/>
          <w:color w:val="1A171B"/>
          <w:sz w:val="20"/>
          <w:szCs w:val="20"/>
        </w:rPr>
        <w:t>your email and advise clearly they are to be attached.</w:t>
      </w:r>
    </w:p>
    <w:p w14:paraId="40379EB8" w14:textId="77777777" w:rsidR="006F0110" w:rsidRPr="00EE091D" w:rsidRDefault="006F0110" w:rsidP="006F0110">
      <w:pPr>
        <w:spacing w:after="0" w:line="240" w:lineRule="auto"/>
        <w:ind w:left="-993"/>
        <w:rPr>
          <w:rFonts w:ascii="Arial" w:eastAsia="Times New Roman" w:hAnsi="Arial" w:cs="Arial"/>
          <w:color w:val="1A171B"/>
          <w:sz w:val="20"/>
          <w:szCs w:val="20"/>
        </w:rPr>
      </w:pPr>
    </w:p>
    <w:p w14:paraId="4C93AAD2" w14:textId="59154F57" w:rsidR="00E11585" w:rsidRPr="00EE091D" w:rsidRDefault="006F0110" w:rsidP="00506728">
      <w:pPr>
        <w:spacing w:after="0" w:line="240" w:lineRule="auto"/>
        <w:ind w:left="-993"/>
        <w:rPr>
          <w:rFonts w:ascii="Arial" w:eastAsia="Times New Roman" w:hAnsi="Arial" w:cs="Arial"/>
          <w:b/>
          <w:color w:val="FF0000"/>
          <w:sz w:val="20"/>
          <w:szCs w:val="20"/>
        </w:rPr>
      </w:pPr>
      <w:r w:rsidRPr="00EE091D">
        <w:rPr>
          <w:rFonts w:ascii="Arial" w:eastAsia="Times New Roman" w:hAnsi="Arial" w:cs="Arial"/>
          <w:b/>
          <w:color w:val="FF0000"/>
          <w:sz w:val="20"/>
          <w:szCs w:val="20"/>
        </w:rPr>
        <w:t xml:space="preserve">We recommend you check your advert text clearly on the expected live date and alert us immediately of any amendments.  The information you include in the pro-forma will appear on the website how it is written we therefore suggest you limit the use of </w:t>
      </w:r>
      <w:proofErr w:type="spellStart"/>
      <w:r w:rsidRPr="00EE091D">
        <w:rPr>
          <w:rFonts w:ascii="Arial" w:eastAsia="Times New Roman" w:hAnsi="Arial" w:cs="Arial"/>
          <w:b/>
          <w:color w:val="FF0000"/>
          <w:sz w:val="20"/>
          <w:szCs w:val="20"/>
        </w:rPr>
        <w:t>abbrevations</w:t>
      </w:r>
      <w:proofErr w:type="spellEnd"/>
      <w:r w:rsidRPr="00EE091D">
        <w:rPr>
          <w:rFonts w:ascii="Arial" w:eastAsia="Times New Roman" w:hAnsi="Arial" w:cs="Arial"/>
          <w:b/>
          <w:color w:val="FF0000"/>
          <w:sz w:val="20"/>
          <w:szCs w:val="20"/>
        </w:rPr>
        <w:t xml:space="preserve"> to ensure the candidate can use the website search facilities effectively.</w:t>
      </w:r>
    </w:p>
    <w:p w14:paraId="2191958C" w14:textId="6BF07964" w:rsidR="00481945" w:rsidRPr="00EE091D" w:rsidRDefault="00481945" w:rsidP="00506728">
      <w:pPr>
        <w:spacing w:after="0" w:line="240" w:lineRule="auto"/>
        <w:ind w:left="-993"/>
        <w:rPr>
          <w:rFonts w:ascii="Arial" w:eastAsia="Times New Roman" w:hAnsi="Arial" w:cs="Arial"/>
          <w:b/>
          <w:color w:val="FF0000"/>
          <w:sz w:val="20"/>
          <w:szCs w:val="20"/>
        </w:rPr>
      </w:pPr>
    </w:p>
    <w:p w14:paraId="0065E6F2" w14:textId="1C6C5A6F" w:rsidR="00481945" w:rsidRPr="00EE091D" w:rsidRDefault="00481945" w:rsidP="00506728">
      <w:pPr>
        <w:spacing w:after="0" w:line="240" w:lineRule="auto"/>
        <w:ind w:left="-993"/>
        <w:rPr>
          <w:rFonts w:ascii="Arial" w:eastAsia="Times New Roman" w:hAnsi="Arial" w:cs="Arial"/>
          <w:b/>
          <w:color w:val="FF0000"/>
          <w:sz w:val="20"/>
          <w:szCs w:val="20"/>
        </w:rPr>
      </w:pPr>
      <w:r w:rsidRPr="00EE091D">
        <w:rPr>
          <w:rFonts w:ascii="Arial" w:eastAsia="Times New Roman" w:hAnsi="Arial" w:cs="Arial"/>
          <w:b/>
          <w:noProof/>
          <w:color w:val="FF0000"/>
          <w:sz w:val="20"/>
          <w:szCs w:val="20"/>
        </w:rPr>
        <mc:AlternateContent>
          <mc:Choice Requires="wps">
            <w:drawing>
              <wp:anchor distT="45720" distB="45720" distL="114300" distR="114300" simplePos="0" relativeHeight="251659264" behindDoc="0" locked="0" layoutInCell="1" allowOverlap="1" wp14:anchorId="03D6227A" wp14:editId="7C3792A7">
                <wp:simplePos x="0" y="0"/>
                <wp:positionH relativeFrom="column">
                  <wp:posOffset>-463550</wp:posOffset>
                </wp:positionH>
                <wp:positionV relativeFrom="paragraph">
                  <wp:posOffset>203835</wp:posOffset>
                </wp:positionV>
                <wp:extent cx="6750050" cy="446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44640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So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2"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D6227A" id="_x0000_t202" coordsize="21600,21600" o:spt="202" path="m,l,21600r21600,l21600,xe">
                <v:stroke joinstyle="miter"/>
                <v:path gradientshapeok="t" o:connecttype="rect"/>
              </v:shapetype>
              <v:shape id="Text Box 2" o:spid="_x0000_s1026" type="#_x0000_t202" style="position:absolute;left:0;text-align:left;margin-left:-36.5pt;margin-top:16.05pt;width:531.5pt;height: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" fillcolor="white [3201]" strokecolor="#9bbb59 [3206]" strokeweight="2pt">
                <v:textbo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So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3"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v:textbox>
                <w10:wrap type="square"/>
              </v:shape>
            </w:pict>
          </mc:Fallback>
        </mc:AlternateContent>
      </w:r>
    </w:p>
    <w:sectPr w:rsidR="00481945" w:rsidRPr="00EE091D" w:rsidSect="00F31545">
      <w:headerReference w:type="default" r:id="rId14"/>
      <w:pgSz w:w="11906" w:h="16838"/>
      <w:pgMar w:top="567" w:right="1418"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F219" w14:textId="77777777" w:rsidR="004A45D9" w:rsidRDefault="004A45D9" w:rsidP="00402552">
      <w:pPr>
        <w:spacing w:after="0" w:line="240" w:lineRule="auto"/>
      </w:pPr>
      <w:r>
        <w:separator/>
      </w:r>
    </w:p>
  </w:endnote>
  <w:endnote w:type="continuationSeparator" w:id="0">
    <w:p w14:paraId="5A410C9D" w14:textId="77777777" w:rsidR="004A45D9" w:rsidRDefault="004A45D9"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4A110" w14:textId="77777777" w:rsidR="004A45D9" w:rsidRDefault="004A45D9" w:rsidP="00402552">
      <w:pPr>
        <w:spacing w:after="0" w:line="240" w:lineRule="auto"/>
      </w:pPr>
      <w:r>
        <w:separator/>
      </w:r>
    </w:p>
  </w:footnote>
  <w:footnote w:type="continuationSeparator" w:id="0">
    <w:p w14:paraId="0FFDE52D" w14:textId="77777777" w:rsidR="004A45D9" w:rsidRDefault="004A45D9" w:rsidP="0040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7575307B"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5A3B84">
      <w:rPr>
        <w:rFonts w:ascii="Arial" w:eastAsia="Times New Roman" w:hAnsi="Arial" w:cs="Arial"/>
        <w:color w:val="1A171B"/>
        <w:sz w:val="20"/>
        <w:szCs w:val="20"/>
      </w:rPr>
      <w:t>4</w:t>
    </w:r>
    <w:r>
      <w:rPr>
        <w:rFonts w:ascii="Arial" w:eastAsia="Times New Roman" w:hAnsi="Arial" w:cs="Arial"/>
        <w:color w:val="1A171B"/>
        <w:sz w:val="20"/>
        <w:szCs w:val="20"/>
      </w:rPr>
      <w:t>/20</w:t>
    </w:r>
    <w:r w:rsidR="00567BDE">
      <w:rPr>
        <w:rFonts w:ascii="Arial" w:eastAsia="Times New Roman" w:hAnsi="Arial" w:cs="Arial"/>
        <w:color w:val="1A171B"/>
        <w:sz w:val="20"/>
        <w:szCs w:val="20"/>
      </w:rPr>
      <w:t>2</w:t>
    </w:r>
    <w:r w:rsidR="005A3B84">
      <w:rPr>
        <w:rFonts w:ascii="Arial" w:eastAsia="Times New Roman" w:hAnsi="Arial" w:cs="Arial"/>
        <w:color w:val="1A171B"/>
        <w:sz w:val="20"/>
        <w:szCs w:val="20"/>
      </w:rPr>
      <w:t>2</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F83519"/>
    <w:multiLevelType w:val="hybridMultilevel"/>
    <w:tmpl w:val="D84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A3311B"/>
    <w:multiLevelType w:val="hybridMultilevel"/>
    <w:tmpl w:val="AFD4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16EF1"/>
    <w:rsid w:val="0006124C"/>
    <w:rsid w:val="00083970"/>
    <w:rsid w:val="000F2ECD"/>
    <w:rsid w:val="00103AAF"/>
    <w:rsid w:val="0011552D"/>
    <w:rsid w:val="001365EF"/>
    <w:rsid w:val="00156476"/>
    <w:rsid w:val="00161B16"/>
    <w:rsid w:val="00164897"/>
    <w:rsid w:val="001670EF"/>
    <w:rsid w:val="00172702"/>
    <w:rsid w:val="00172B7B"/>
    <w:rsid w:val="001D4871"/>
    <w:rsid w:val="001E294E"/>
    <w:rsid w:val="002022A7"/>
    <w:rsid w:val="00217515"/>
    <w:rsid w:val="00257502"/>
    <w:rsid w:val="0026224F"/>
    <w:rsid w:val="00281A73"/>
    <w:rsid w:val="002A72E9"/>
    <w:rsid w:val="002C1852"/>
    <w:rsid w:val="002C5FD6"/>
    <w:rsid w:val="002D0732"/>
    <w:rsid w:val="002E5854"/>
    <w:rsid w:val="002F152A"/>
    <w:rsid w:val="003070F0"/>
    <w:rsid w:val="00313BF7"/>
    <w:rsid w:val="003400B9"/>
    <w:rsid w:val="003753E5"/>
    <w:rsid w:val="00377118"/>
    <w:rsid w:val="003B304C"/>
    <w:rsid w:val="003D5929"/>
    <w:rsid w:val="00402552"/>
    <w:rsid w:val="00403F12"/>
    <w:rsid w:val="0044382F"/>
    <w:rsid w:val="00454F1F"/>
    <w:rsid w:val="00464AE4"/>
    <w:rsid w:val="00481945"/>
    <w:rsid w:val="004A45D9"/>
    <w:rsid w:val="004B6036"/>
    <w:rsid w:val="004C4CF0"/>
    <w:rsid w:val="004F32C9"/>
    <w:rsid w:val="004F74F7"/>
    <w:rsid w:val="005024E0"/>
    <w:rsid w:val="00506728"/>
    <w:rsid w:val="00507759"/>
    <w:rsid w:val="00514E94"/>
    <w:rsid w:val="00515BAC"/>
    <w:rsid w:val="00515C61"/>
    <w:rsid w:val="00531781"/>
    <w:rsid w:val="00550E7D"/>
    <w:rsid w:val="0055253F"/>
    <w:rsid w:val="00556B4C"/>
    <w:rsid w:val="00564F09"/>
    <w:rsid w:val="00567BDE"/>
    <w:rsid w:val="005A03F0"/>
    <w:rsid w:val="005A3B84"/>
    <w:rsid w:val="005C1028"/>
    <w:rsid w:val="005E02EA"/>
    <w:rsid w:val="006104C2"/>
    <w:rsid w:val="006154C0"/>
    <w:rsid w:val="00624A7C"/>
    <w:rsid w:val="00633FF8"/>
    <w:rsid w:val="00693606"/>
    <w:rsid w:val="00697228"/>
    <w:rsid w:val="006A176A"/>
    <w:rsid w:val="006A4C2A"/>
    <w:rsid w:val="006B3FF4"/>
    <w:rsid w:val="006C4B23"/>
    <w:rsid w:val="006D74D9"/>
    <w:rsid w:val="006F0110"/>
    <w:rsid w:val="00711295"/>
    <w:rsid w:val="00742D11"/>
    <w:rsid w:val="00746612"/>
    <w:rsid w:val="00766333"/>
    <w:rsid w:val="00787142"/>
    <w:rsid w:val="00790E1E"/>
    <w:rsid w:val="007B4579"/>
    <w:rsid w:val="007C3337"/>
    <w:rsid w:val="007D132D"/>
    <w:rsid w:val="007F3BDC"/>
    <w:rsid w:val="00837D44"/>
    <w:rsid w:val="008402DC"/>
    <w:rsid w:val="00856C78"/>
    <w:rsid w:val="00866CFF"/>
    <w:rsid w:val="00886242"/>
    <w:rsid w:val="008B1520"/>
    <w:rsid w:val="008B6379"/>
    <w:rsid w:val="008C3A6C"/>
    <w:rsid w:val="00946715"/>
    <w:rsid w:val="00947F73"/>
    <w:rsid w:val="00960F8D"/>
    <w:rsid w:val="009A6640"/>
    <w:rsid w:val="009B586A"/>
    <w:rsid w:val="009C2049"/>
    <w:rsid w:val="009C783F"/>
    <w:rsid w:val="009F5B6E"/>
    <w:rsid w:val="009F67BE"/>
    <w:rsid w:val="00A02587"/>
    <w:rsid w:val="00A07BAD"/>
    <w:rsid w:val="00A16CB1"/>
    <w:rsid w:val="00A33685"/>
    <w:rsid w:val="00A408EC"/>
    <w:rsid w:val="00A44E4E"/>
    <w:rsid w:val="00A81182"/>
    <w:rsid w:val="00A93D8C"/>
    <w:rsid w:val="00AA476F"/>
    <w:rsid w:val="00AC61C8"/>
    <w:rsid w:val="00AD05C9"/>
    <w:rsid w:val="00AD3A67"/>
    <w:rsid w:val="00AD70AB"/>
    <w:rsid w:val="00AE068E"/>
    <w:rsid w:val="00AE4D1B"/>
    <w:rsid w:val="00AF5CDE"/>
    <w:rsid w:val="00B141BB"/>
    <w:rsid w:val="00B25BB6"/>
    <w:rsid w:val="00B34BA1"/>
    <w:rsid w:val="00B577DB"/>
    <w:rsid w:val="00B6350C"/>
    <w:rsid w:val="00B76BD4"/>
    <w:rsid w:val="00B84FE5"/>
    <w:rsid w:val="00B92325"/>
    <w:rsid w:val="00B92678"/>
    <w:rsid w:val="00BF2915"/>
    <w:rsid w:val="00C12927"/>
    <w:rsid w:val="00C14740"/>
    <w:rsid w:val="00C15B49"/>
    <w:rsid w:val="00C37458"/>
    <w:rsid w:val="00C47399"/>
    <w:rsid w:val="00C85844"/>
    <w:rsid w:val="00CC7BA5"/>
    <w:rsid w:val="00CD28EA"/>
    <w:rsid w:val="00CE203A"/>
    <w:rsid w:val="00D16839"/>
    <w:rsid w:val="00D16BF7"/>
    <w:rsid w:val="00D41E96"/>
    <w:rsid w:val="00D55F60"/>
    <w:rsid w:val="00D56E51"/>
    <w:rsid w:val="00D60758"/>
    <w:rsid w:val="00D74EDD"/>
    <w:rsid w:val="00DB4000"/>
    <w:rsid w:val="00DC3B99"/>
    <w:rsid w:val="00DC5E55"/>
    <w:rsid w:val="00DD57AA"/>
    <w:rsid w:val="00DE271B"/>
    <w:rsid w:val="00DF7436"/>
    <w:rsid w:val="00E11585"/>
    <w:rsid w:val="00E170F5"/>
    <w:rsid w:val="00E22E94"/>
    <w:rsid w:val="00E44944"/>
    <w:rsid w:val="00E66371"/>
    <w:rsid w:val="00E81C76"/>
    <w:rsid w:val="00EB3001"/>
    <w:rsid w:val="00EB4AF8"/>
    <w:rsid w:val="00EE091D"/>
    <w:rsid w:val="00EE4F88"/>
    <w:rsid w:val="00EE7B86"/>
    <w:rsid w:val="00EF41B2"/>
    <w:rsid w:val="00F27762"/>
    <w:rsid w:val="00F277FC"/>
    <w:rsid w:val="00F31545"/>
    <w:rsid w:val="00F31C23"/>
    <w:rsid w:val="00F52FE3"/>
    <w:rsid w:val="00F75EED"/>
    <w:rsid w:val="00FB1C48"/>
    <w:rsid w:val="00FD14F6"/>
    <w:rsid w:val="00FE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002E6FE7-6F8F-444F-A885-1C63B1FB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 w:type="paragraph" w:styleId="NormalWeb">
    <w:name w:val="Normal (Web)"/>
    <w:basedOn w:val="Normal"/>
    <w:uiPriority w:val="99"/>
    <w:unhideWhenUsed/>
    <w:rsid w:val="00164897"/>
    <w:pPr>
      <w:spacing w:after="0" w:line="240" w:lineRule="auto"/>
    </w:pPr>
    <w:rPr>
      <w:rFonts w:ascii="Times New Roman" w:eastAsiaTheme="minorHAnsi" w:hAnsi="Times New Roman" w:cs="Times New Roman"/>
      <w:sz w:val="24"/>
      <w:szCs w:val="24"/>
      <w:lang w:eastAsia="en-US"/>
    </w:rPr>
  </w:style>
  <w:style w:type="table" w:styleId="GridTable2-Accent3">
    <w:name w:val="Grid Table 2 Accent 3"/>
    <w:basedOn w:val="TableNormal"/>
    <w:uiPriority w:val="47"/>
    <w:rsid w:val="00DB4000"/>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wiltshir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wilt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EE08517042048A484215554988A26" ma:contentTypeVersion="11" ma:contentTypeDescription="Create a new document." ma:contentTypeScope="" ma:versionID="0a07c1810085baa5a9d716364ed07a75">
  <xsd:schema xmlns:xsd="http://www.w3.org/2001/XMLSchema" xmlns:xs="http://www.w3.org/2001/XMLSchema" xmlns:p="http://schemas.microsoft.com/office/2006/metadata/properties" xmlns:ns3="e4fb9e45-0a9a-4ce9-bb0c-0b5e514b6a7f" xmlns:ns4="6a693a9b-59d7-4ddd-aae2-c4657b593ed2" targetNamespace="http://schemas.microsoft.com/office/2006/metadata/properties" ma:root="true" ma:fieldsID="8b6126283a582d9e941a2dce2db9d8ca" ns3:_="" ns4:_="">
    <xsd:import namespace="e4fb9e45-0a9a-4ce9-bb0c-0b5e514b6a7f"/>
    <xsd:import namespace="6a693a9b-59d7-4ddd-aae2-c4657b593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b9e45-0a9a-4ce9-bb0c-0b5e514b6a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693a9b-59d7-4ddd-aae2-c4657b593e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EB22E-4824-427E-A084-000A0E00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b9e45-0a9a-4ce9-bb0c-0b5e514b6a7f"/>
    <ds:schemaRef ds:uri="6a693a9b-59d7-4ddd-aae2-c4657b593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3.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4.xml><?xml version="1.0" encoding="utf-8"?>
<ds:datastoreItem xmlns:ds="http://schemas.openxmlformats.org/officeDocument/2006/customXml" ds:itemID="{AE5919F4-0B54-4C4A-9158-D46411E45339}">
  <ds:schemaRefs>
    <ds:schemaRef ds:uri="http://purl.org/dc/terms/"/>
    <ds:schemaRef ds:uri="e4fb9e45-0a9a-4ce9-bb0c-0b5e514b6a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a693a9b-59d7-4ddd-aae2-c4657b593ed2"/>
    <ds:schemaRef ds:uri="http://www.w3.org/XML/1998/namespace"/>
    <ds:schemaRef ds:uri="http://purl.org/dc/elements/1.1/"/>
  </ds:schemaRefs>
</ds:datastoreItem>
</file>

<file path=customXml/itemProps5.xml><?xml version="1.0" encoding="utf-8"?>
<ds:datastoreItem xmlns:ds="http://schemas.openxmlformats.org/officeDocument/2006/customXml" ds:itemID="{CA1E5F68-43D4-4357-AC62-79C8FCDD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Rachel Martin</cp:lastModifiedBy>
  <cp:revision>2</cp:revision>
  <cp:lastPrinted>2022-04-28T12:01:00Z</cp:lastPrinted>
  <dcterms:created xsi:type="dcterms:W3CDTF">2022-05-03T10:23:00Z</dcterms:created>
  <dcterms:modified xsi:type="dcterms:W3CDTF">2022-05-03T10:23:00Z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0x0101006E7EE08517042048A484215554988A26</vt:lpwstr>
  </property>
</Properties>
</file>