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167" w:rsidRDefault="00711167" w:rsidP="00711167">
      <w:pPr>
        <w:pStyle w:val="Heading1"/>
        <w:rPr>
          <w:b w:val="0"/>
        </w:rPr>
      </w:pPr>
      <w:r>
        <w:rPr>
          <w:noProof/>
        </w:rPr>
        <mc:AlternateContent>
          <mc:Choice Requires="wps">
            <w:drawing>
              <wp:anchor distT="0" distB="0" distL="114300" distR="114300" simplePos="0" relativeHeight="251659264" behindDoc="0" locked="0" layoutInCell="1" allowOverlap="1" wp14:anchorId="280D1FC4" wp14:editId="1A886FC2">
                <wp:simplePos x="0" y="0"/>
                <wp:positionH relativeFrom="column">
                  <wp:posOffset>87630</wp:posOffset>
                </wp:positionH>
                <wp:positionV relativeFrom="paragraph">
                  <wp:posOffset>345440</wp:posOffset>
                </wp:positionV>
                <wp:extent cx="6038850" cy="5867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038850" cy="5867400"/>
                        </a:xfrm>
                        <a:prstGeom prst="rect">
                          <a:avLst/>
                        </a:prstGeom>
                        <a:solidFill>
                          <a:schemeClr val="lt1"/>
                        </a:solidFill>
                        <a:ln w="6350">
                          <a:noFill/>
                        </a:ln>
                      </wps:spPr>
                      <wps:txbx>
                        <w:txbxContent>
                          <w:p w:rsidR="00711167" w:rsidRDefault="00711167" w:rsidP="00711167">
                            <w:pPr>
                              <w:jc w:val="center"/>
                            </w:pPr>
                            <w:r w:rsidRPr="00512B79">
                              <w:rPr>
                                <w:noProof/>
                                <w:lang w:eastAsia="en-GB"/>
                              </w:rPr>
                              <w:drawing>
                                <wp:inline distT="0" distB="0" distL="0" distR="0" wp14:anchorId="4FF6F2DB" wp14:editId="4FCFA49B">
                                  <wp:extent cx="2926080" cy="914400"/>
                                  <wp:effectExtent l="0" t="0" r="7620" b="0"/>
                                  <wp:docPr id="6" name="Picture 6" descr="S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2075" cy="919398"/>
                                          </a:xfrm>
                                          <a:prstGeom prst="rect">
                                            <a:avLst/>
                                          </a:prstGeom>
                                          <a:noFill/>
                                          <a:ln>
                                            <a:noFill/>
                                          </a:ln>
                                        </pic:spPr>
                                      </pic:pic>
                                    </a:graphicData>
                                  </a:graphic>
                                </wp:inline>
                              </w:drawing>
                            </w:r>
                          </w:p>
                          <w:p w:rsidR="00711167" w:rsidRDefault="00711167" w:rsidP="00711167">
                            <w:pPr>
                              <w:pStyle w:val="NoSpacing"/>
                              <w:jc w:val="center"/>
                              <w:rPr>
                                <w:b/>
                                <w:bCs/>
                                <w:color w:val="C00000"/>
                                <w:sz w:val="32"/>
                                <w:szCs w:val="32"/>
                              </w:rPr>
                            </w:pPr>
                          </w:p>
                          <w:p w:rsidR="00711167" w:rsidRPr="00C14C24" w:rsidRDefault="00711167" w:rsidP="00711167">
                            <w:pPr>
                              <w:pStyle w:val="NoSpacing"/>
                              <w:jc w:val="center"/>
                              <w:rPr>
                                <w:b/>
                                <w:bCs/>
                                <w:color w:val="auto"/>
                                <w:sz w:val="32"/>
                                <w:szCs w:val="32"/>
                              </w:rPr>
                            </w:pPr>
                            <w:r w:rsidRPr="00C14C24">
                              <w:rPr>
                                <w:b/>
                                <w:bCs/>
                                <w:color w:val="auto"/>
                                <w:sz w:val="32"/>
                                <w:szCs w:val="32"/>
                              </w:rPr>
                              <w:t>“Together we learn - Together we grow - Together we flourish”</w:t>
                            </w:r>
                          </w:p>
                          <w:p w:rsidR="00711167" w:rsidRPr="00C14C24" w:rsidRDefault="00711167" w:rsidP="00711167">
                            <w:pPr>
                              <w:pStyle w:val="NoSpacing"/>
                              <w:jc w:val="center"/>
                              <w:rPr>
                                <w:b/>
                                <w:bCs/>
                                <w:i/>
                                <w:iCs/>
                                <w:color w:val="auto"/>
                              </w:rPr>
                            </w:pPr>
                            <w:r w:rsidRPr="00C14C24">
                              <w:rPr>
                                <w:b/>
                                <w:bCs/>
                                <w:i/>
                                <w:iCs/>
                                <w:color w:val="auto"/>
                              </w:rPr>
                              <w:t>Some seeds fell on good earth and produced a harvest beyond wildest dreams.</w:t>
                            </w:r>
                          </w:p>
                          <w:p w:rsidR="00711167" w:rsidRPr="00C14C24" w:rsidRDefault="00711167" w:rsidP="00711167">
                            <w:pPr>
                              <w:pStyle w:val="NoSpacing"/>
                              <w:jc w:val="center"/>
                              <w:rPr>
                                <w:b/>
                                <w:bCs/>
                                <w:color w:val="auto"/>
                              </w:rPr>
                            </w:pPr>
                            <w:r w:rsidRPr="00C14C24">
                              <w:rPr>
                                <w:b/>
                                <w:bCs/>
                                <w:color w:val="auto"/>
                              </w:rPr>
                              <w:t>Matthew 13:8</w:t>
                            </w:r>
                          </w:p>
                          <w:p w:rsidR="00711167" w:rsidRPr="00A668F6" w:rsidRDefault="00711167" w:rsidP="00711167">
                            <w:pPr>
                              <w:pStyle w:val="NoSpacing"/>
                              <w:jc w:val="center"/>
                              <w:rPr>
                                <w:b/>
                                <w:bCs/>
                                <w:i/>
                                <w:iCs/>
                                <w:color w:val="C00000"/>
                              </w:rPr>
                            </w:pPr>
                          </w:p>
                          <w:p w:rsidR="00711167" w:rsidRPr="004A4531" w:rsidRDefault="00711167" w:rsidP="00711167">
                            <w:pPr>
                              <w:jc w:val="center"/>
                              <w:rPr>
                                <w:rFonts w:cstheme="minorHAnsi"/>
                                <w:sz w:val="24"/>
                              </w:rPr>
                            </w:pPr>
                          </w:p>
                          <w:p w:rsidR="00711167" w:rsidRPr="004A4531" w:rsidRDefault="00711167" w:rsidP="00711167">
                            <w:pPr>
                              <w:jc w:val="center"/>
                              <w:rPr>
                                <w:rFonts w:cstheme="minorHAnsi"/>
                                <w:b/>
                                <w:sz w:val="40"/>
                              </w:rPr>
                            </w:pPr>
                            <w:r>
                              <w:rPr>
                                <w:rFonts w:cstheme="minorHAnsi"/>
                                <w:b/>
                                <w:sz w:val="40"/>
                              </w:rPr>
                              <w:t>Science Curriculum Policy</w:t>
                            </w:r>
                          </w:p>
                          <w:p w:rsidR="00711167" w:rsidRDefault="00711167" w:rsidP="00711167">
                            <w:pPr>
                              <w:rPr>
                                <w:rFonts w:cstheme="minorHAnsi"/>
                                <w:sz w:val="24"/>
                              </w:rPr>
                            </w:pPr>
                          </w:p>
                          <w:p w:rsidR="00711167" w:rsidRPr="004A4531" w:rsidRDefault="00711167" w:rsidP="00711167">
                            <w:pPr>
                              <w:jc w:val="center"/>
                              <w:rPr>
                                <w:rFonts w:cstheme="minorHAnsi"/>
                                <w:sz w:val="28"/>
                              </w:rPr>
                            </w:pPr>
                            <w:r w:rsidRPr="004A4531">
                              <w:rPr>
                                <w:rFonts w:cstheme="minorHAnsi"/>
                                <w:b/>
                                <w:sz w:val="28"/>
                              </w:rPr>
                              <w:t>Date ratified</w:t>
                            </w:r>
                            <w:r>
                              <w:rPr>
                                <w:rFonts w:cstheme="minorHAnsi"/>
                                <w:sz w:val="28"/>
                              </w:rPr>
                              <w:t xml:space="preserve">:  </w:t>
                            </w:r>
                          </w:p>
                          <w:p w:rsidR="00711167" w:rsidRPr="004A4531" w:rsidRDefault="00711167" w:rsidP="00711167">
                            <w:pPr>
                              <w:jc w:val="center"/>
                              <w:rPr>
                                <w:rFonts w:cstheme="minorHAnsi"/>
                                <w:sz w:val="28"/>
                              </w:rPr>
                            </w:pPr>
                            <w:r w:rsidRPr="004A4531">
                              <w:rPr>
                                <w:rFonts w:cstheme="minorHAnsi"/>
                                <w:b/>
                                <w:sz w:val="28"/>
                              </w:rPr>
                              <w:t xml:space="preserve">Ratified by:  </w:t>
                            </w:r>
                            <w:r>
                              <w:rPr>
                                <w:rFonts w:cstheme="minorHAnsi"/>
                                <w:sz w:val="28"/>
                              </w:rPr>
                              <w:t xml:space="preserve"> </w:t>
                            </w:r>
                            <w:r w:rsidR="00780295">
                              <w:rPr>
                                <w:rFonts w:cstheme="minorHAnsi"/>
                                <w:sz w:val="28"/>
                              </w:rPr>
                              <w:t>February 2023</w:t>
                            </w:r>
                          </w:p>
                          <w:p w:rsidR="00711167" w:rsidRPr="004A4531" w:rsidRDefault="00711167" w:rsidP="00711167">
                            <w:pPr>
                              <w:jc w:val="center"/>
                              <w:rPr>
                                <w:rFonts w:cstheme="minorHAnsi"/>
                                <w:sz w:val="28"/>
                              </w:rPr>
                            </w:pPr>
                            <w:r w:rsidRPr="004A4531">
                              <w:rPr>
                                <w:rFonts w:cstheme="minorHAnsi"/>
                                <w:b/>
                                <w:sz w:val="28"/>
                              </w:rPr>
                              <w:t>Review date:</w:t>
                            </w:r>
                            <w:r>
                              <w:rPr>
                                <w:rFonts w:cstheme="minorHAnsi"/>
                                <w:sz w:val="28"/>
                              </w:rPr>
                              <w:t xml:space="preserve">  </w:t>
                            </w:r>
                            <w:r w:rsidR="00780295">
                              <w:rPr>
                                <w:rFonts w:cstheme="minorHAnsi"/>
                                <w:sz w:val="28"/>
                              </w:rPr>
                              <w:t>February 2026</w:t>
                            </w:r>
                            <w:bookmarkStart w:id="0" w:name="_GoBack"/>
                            <w:bookmarkEnd w:id="0"/>
                          </w:p>
                          <w:p w:rsidR="00711167" w:rsidRPr="004A4531" w:rsidRDefault="00711167" w:rsidP="00711167">
                            <w:pPr>
                              <w:rPr>
                                <w:rFonts w:cstheme="minorHAnsi"/>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0D1FC4" id="_x0000_t202" coordsize="21600,21600" o:spt="202" path="m,l,21600r21600,l21600,xe">
                <v:stroke joinstyle="miter"/>
                <v:path gradientshapeok="t" o:connecttype="rect"/>
              </v:shapetype>
              <v:shape id="Text Box 5" o:spid="_x0000_s1026" type="#_x0000_t202" style="position:absolute;margin-left:6.9pt;margin-top:27.2pt;width:475.5pt;height:4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" fillcolor="white [3201]" stroked="f" strokeweight=".5pt">
                <v:textbox>
                  <w:txbxContent>
                    <w:p w:rsidR="00711167" w:rsidRDefault="00711167" w:rsidP="00711167">
                      <w:pPr>
                        <w:jc w:val="center"/>
                      </w:pPr>
                      <w:r w:rsidRPr="00512B79">
                        <w:rPr>
                          <w:noProof/>
                          <w:lang w:eastAsia="en-GB"/>
                        </w:rPr>
                        <w:drawing>
                          <wp:inline distT="0" distB="0" distL="0" distR="0" wp14:anchorId="4FF6F2DB" wp14:editId="4FCFA49B">
                            <wp:extent cx="2926080" cy="914400"/>
                            <wp:effectExtent l="0" t="0" r="7620" b="0"/>
                            <wp:docPr id="6" name="Picture 6" descr="S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2075" cy="919398"/>
                                    </a:xfrm>
                                    <a:prstGeom prst="rect">
                                      <a:avLst/>
                                    </a:prstGeom>
                                    <a:noFill/>
                                    <a:ln>
                                      <a:noFill/>
                                    </a:ln>
                                  </pic:spPr>
                                </pic:pic>
                              </a:graphicData>
                            </a:graphic>
                          </wp:inline>
                        </w:drawing>
                      </w:r>
                    </w:p>
                    <w:p w:rsidR="00711167" w:rsidRDefault="00711167" w:rsidP="00711167">
                      <w:pPr>
                        <w:pStyle w:val="NoSpacing"/>
                        <w:jc w:val="center"/>
                        <w:rPr>
                          <w:b/>
                          <w:bCs/>
                          <w:color w:val="C00000"/>
                          <w:sz w:val="32"/>
                          <w:szCs w:val="32"/>
                        </w:rPr>
                      </w:pPr>
                    </w:p>
                    <w:p w:rsidR="00711167" w:rsidRPr="00C14C24" w:rsidRDefault="00711167" w:rsidP="00711167">
                      <w:pPr>
                        <w:pStyle w:val="NoSpacing"/>
                        <w:jc w:val="center"/>
                        <w:rPr>
                          <w:b/>
                          <w:bCs/>
                          <w:color w:val="auto"/>
                          <w:sz w:val="32"/>
                          <w:szCs w:val="32"/>
                        </w:rPr>
                      </w:pPr>
                      <w:r w:rsidRPr="00C14C24">
                        <w:rPr>
                          <w:b/>
                          <w:bCs/>
                          <w:color w:val="auto"/>
                          <w:sz w:val="32"/>
                          <w:szCs w:val="32"/>
                        </w:rPr>
                        <w:t>“Together we learn - Together we grow - Together we flourish”</w:t>
                      </w:r>
                    </w:p>
                    <w:p w:rsidR="00711167" w:rsidRPr="00C14C24" w:rsidRDefault="00711167" w:rsidP="00711167">
                      <w:pPr>
                        <w:pStyle w:val="NoSpacing"/>
                        <w:jc w:val="center"/>
                        <w:rPr>
                          <w:b/>
                          <w:bCs/>
                          <w:i/>
                          <w:iCs/>
                          <w:color w:val="auto"/>
                        </w:rPr>
                      </w:pPr>
                      <w:r w:rsidRPr="00C14C24">
                        <w:rPr>
                          <w:b/>
                          <w:bCs/>
                          <w:i/>
                          <w:iCs/>
                          <w:color w:val="auto"/>
                        </w:rPr>
                        <w:t>Some seeds fell on good earth and produced a harvest beyond wildest dreams.</w:t>
                      </w:r>
                    </w:p>
                    <w:p w:rsidR="00711167" w:rsidRPr="00C14C24" w:rsidRDefault="00711167" w:rsidP="00711167">
                      <w:pPr>
                        <w:pStyle w:val="NoSpacing"/>
                        <w:jc w:val="center"/>
                        <w:rPr>
                          <w:b/>
                          <w:bCs/>
                          <w:color w:val="auto"/>
                        </w:rPr>
                      </w:pPr>
                      <w:r w:rsidRPr="00C14C24">
                        <w:rPr>
                          <w:b/>
                          <w:bCs/>
                          <w:color w:val="auto"/>
                        </w:rPr>
                        <w:t>Matthew 13:8</w:t>
                      </w:r>
                    </w:p>
                    <w:p w:rsidR="00711167" w:rsidRPr="00A668F6" w:rsidRDefault="00711167" w:rsidP="00711167">
                      <w:pPr>
                        <w:pStyle w:val="NoSpacing"/>
                        <w:jc w:val="center"/>
                        <w:rPr>
                          <w:b/>
                          <w:bCs/>
                          <w:i/>
                          <w:iCs/>
                          <w:color w:val="C00000"/>
                        </w:rPr>
                      </w:pPr>
                    </w:p>
                    <w:p w:rsidR="00711167" w:rsidRPr="004A4531" w:rsidRDefault="00711167" w:rsidP="00711167">
                      <w:pPr>
                        <w:jc w:val="center"/>
                        <w:rPr>
                          <w:rFonts w:cstheme="minorHAnsi"/>
                          <w:sz w:val="24"/>
                        </w:rPr>
                      </w:pPr>
                    </w:p>
                    <w:p w:rsidR="00711167" w:rsidRPr="004A4531" w:rsidRDefault="00711167" w:rsidP="00711167">
                      <w:pPr>
                        <w:jc w:val="center"/>
                        <w:rPr>
                          <w:rFonts w:cstheme="minorHAnsi"/>
                          <w:b/>
                          <w:sz w:val="40"/>
                        </w:rPr>
                      </w:pPr>
                      <w:r>
                        <w:rPr>
                          <w:rFonts w:cstheme="minorHAnsi"/>
                          <w:b/>
                          <w:sz w:val="40"/>
                        </w:rPr>
                        <w:t>Science Curriculum Policy</w:t>
                      </w:r>
                    </w:p>
                    <w:p w:rsidR="00711167" w:rsidRDefault="00711167" w:rsidP="00711167">
                      <w:pPr>
                        <w:rPr>
                          <w:rFonts w:cstheme="minorHAnsi"/>
                          <w:sz w:val="24"/>
                        </w:rPr>
                      </w:pPr>
                    </w:p>
                    <w:p w:rsidR="00711167" w:rsidRPr="004A4531" w:rsidRDefault="00711167" w:rsidP="00711167">
                      <w:pPr>
                        <w:jc w:val="center"/>
                        <w:rPr>
                          <w:rFonts w:cstheme="minorHAnsi"/>
                          <w:sz w:val="28"/>
                        </w:rPr>
                      </w:pPr>
                      <w:r w:rsidRPr="004A4531">
                        <w:rPr>
                          <w:rFonts w:cstheme="minorHAnsi"/>
                          <w:b/>
                          <w:sz w:val="28"/>
                        </w:rPr>
                        <w:t>Date ratified</w:t>
                      </w:r>
                      <w:r>
                        <w:rPr>
                          <w:rFonts w:cstheme="minorHAnsi"/>
                          <w:sz w:val="28"/>
                        </w:rPr>
                        <w:t xml:space="preserve">:  </w:t>
                      </w:r>
                    </w:p>
                    <w:p w:rsidR="00711167" w:rsidRPr="004A4531" w:rsidRDefault="00711167" w:rsidP="00711167">
                      <w:pPr>
                        <w:jc w:val="center"/>
                        <w:rPr>
                          <w:rFonts w:cstheme="minorHAnsi"/>
                          <w:sz w:val="28"/>
                        </w:rPr>
                      </w:pPr>
                      <w:r w:rsidRPr="004A4531">
                        <w:rPr>
                          <w:rFonts w:cstheme="minorHAnsi"/>
                          <w:b/>
                          <w:sz w:val="28"/>
                        </w:rPr>
                        <w:t xml:space="preserve">Ratified by:  </w:t>
                      </w:r>
                      <w:r>
                        <w:rPr>
                          <w:rFonts w:cstheme="minorHAnsi"/>
                          <w:sz w:val="28"/>
                        </w:rPr>
                        <w:t xml:space="preserve"> </w:t>
                      </w:r>
                      <w:r w:rsidR="00780295">
                        <w:rPr>
                          <w:rFonts w:cstheme="minorHAnsi"/>
                          <w:sz w:val="28"/>
                        </w:rPr>
                        <w:t>February 2023</w:t>
                      </w:r>
                    </w:p>
                    <w:p w:rsidR="00711167" w:rsidRPr="004A4531" w:rsidRDefault="00711167" w:rsidP="00711167">
                      <w:pPr>
                        <w:jc w:val="center"/>
                        <w:rPr>
                          <w:rFonts w:cstheme="minorHAnsi"/>
                          <w:sz w:val="28"/>
                        </w:rPr>
                      </w:pPr>
                      <w:r w:rsidRPr="004A4531">
                        <w:rPr>
                          <w:rFonts w:cstheme="minorHAnsi"/>
                          <w:b/>
                          <w:sz w:val="28"/>
                        </w:rPr>
                        <w:t>Review date:</w:t>
                      </w:r>
                      <w:r>
                        <w:rPr>
                          <w:rFonts w:cstheme="minorHAnsi"/>
                          <w:sz w:val="28"/>
                        </w:rPr>
                        <w:t xml:space="preserve">  </w:t>
                      </w:r>
                      <w:r w:rsidR="00780295">
                        <w:rPr>
                          <w:rFonts w:cstheme="minorHAnsi"/>
                          <w:sz w:val="28"/>
                        </w:rPr>
                        <w:t>February 2026</w:t>
                      </w:r>
                      <w:bookmarkStart w:id="1" w:name="_GoBack"/>
                      <w:bookmarkEnd w:id="1"/>
                    </w:p>
                    <w:p w:rsidR="00711167" w:rsidRPr="004A4531" w:rsidRDefault="00711167" w:rsidP="00711167">
                      <w:pPr>
                        <w:rPr>
                          <w:rFonts w:cstheme="minorHAnsi"/>
                          <w:sz w:val="24"/>
                        </w:rPr>
                      </w:pPr>
                    </w:p>
                  </w:txbxContent>
                </v:textbox>
              </v:shape>
            </w:pict>
          </mc:Fallback>
        </mc:AlternateContent>
      </w:r>
      <w:r>
        <w:rPr>
          <w:noProof/>
        </w:rPr>
        <w:drawing>
          <wp:inline distT="0" distB="0" distL="0" distR="0" wp14:anchorId="7F3418E0" wp14:editId="0CAB3A72">
            <wp:extent cx="6256655" cy="91205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3805" cy="9120505"/>
                    </a:xfrm>
                    <a:prstGeom prst="rect">
                      <a:avLst/>
                    </a:prstGeom>
                    <a:noFill/>
                  </pic:spPr>
                </pic:pic>
              </a:graphicData>
            </a:graphic>
          </wp:inline>
        </w:drawing>
      </w:r>
      <w:r>
        <w:br w:type="page"/>
      </w:r>
    </w:p>
    <w:p w:rsidR="00595DD0" w:rsidRPr="005A0DD4" w:rsidRDefault="00780295" w:rsidP="00595DD0">
      <w:pPr>
        <w:rPr>
          <w:rFonts w:ascii="Mali" w:hAnsi="Mali" w:cs="Mali"/>
          <w:sz w:val="24"/>
          <w:szCs w:val="24"/>
        </w:rPr>
      </w:pPr>
      <w:hyperlink r:id="rId10" w:history="1"/>
      <w:r w:rsidR="006C67EA" w:rsidRPr="005A0DD4">
        <w:rPr>
          <w:rFonts w:ascii="Mali" w:hAnsi="Mali" w:cs="Mali"/>
          <w:b/>
          <w:sz w:val="24"/>
          <w:szCs w:val="24"/>
          <w:u w:val="single"/>
        </w:rPr>
        <w:t>I</w:t>
      </w:r>
      <w:r w:rsidR="00595DD0" w:rsidRPr="005A0DD4">
        <w:rPr>
          <w:rFonts w:ascii="Mali" w:hAnsi="Mali" w:cs="Mali"/>
          <w:b/>
          <w:sz w:val="24"/>
          <w:szCs w:val="24"/>
          <w:u w:val="single"/>
        </w:rPr>
        <w:t>ntroduction and subject definition:</w:t>
      </w:r>
    </w:p>
    <w:p w:rsidR="00595DD0" w:rsidRPr="005A0DD4" w:rsidRDefault="00E22D5D" w:rsidP="00595DD0">
      <w:pPr>
        <w:rPr>
          <w:rFonts w:ascii="Mali" w:hAnsi="Mali" w:cs="Mali"/>
          <w:sz w:val="24"/>
          <w:szCs w:val="24"/>
        </w:rPr>
      </w:pPr>
      <w:r w:rsidRPr="005A0DD4">
        <w:rPr>
          <w:rFonts w:ascii="Mali" w:hAnsi="Mali" w:cs="Mali"/>
          <w:sz w:val="24"/>
          <w:szCs w:val="24"/>
        </w:rPr>
        <w:t xml:space="preserve">Science at </w:t>
      </w:r>
      <w:r w:rsidR="00B15E0E" w:rsidRPr="005A0DD4">
        <w:rPr>
          <w:rFonts w:ascii="Mali" w:hAnsi="Mali" w:cs="Mali"/>
          <w:sz w:val="24"/>
          <w:szCs w:val="24"/>
        </w:rPr>
        <w:t>Christ Church</w:t>
      </w:r>
      <w:r w:rsidRPr="005A0DD4">
        <w:rPr>
          <w:rFonts w:ascii="Mali" w:hAnsi="Mali" w:cs="Mali"/>
          <w:sz w:val="24"/>
          <w:szCs w:val="24"/>
        </w:rPr>
        <w:t xml:space="preserve"> </w:t>
      </w:r>
      <w:r w:rsidR="0059537D" w:rsidRPr="005A0DD4">
        <w:rPr>
          <w:rFonts w:ascii="Mali" w:hAnsi="Mali" w:cs="Mali"/>
          <w:sz w:val="24"/>
          <w:szCs w:val="24"/>
        </w:rPr>
        <w:t>is</w:t>
      </w:r>
      <w:r w:rsidRPr="005A0DD4">
        <w:rPr>
          <w:rFonts w:ascii="Mali" w:hAnsi="Mali" w:cs="Mali"/>
          <w:sz w:val="24"/>
          <w:szCs w:val="24"/>
        </w:rPr>
        <w:t xml:space="preserve"> an engaging subject which encourages pupils to be inquisitive about the world around them. As well as developing a strong fundamental understanding of various scientific concepts, children should be equipped with the experience, vocabulary and skills to carry out lines of scientific enquiry. This document outlines provision for science teaching in KS1 and KS2.</w:t>
      </w:r>
    </w:p>
    <w:p w:rsidR="007E431E" w:rsidRPr="005A0DD4" w:rsidRDefault="007E431E" w:rsidP="00595DD0">
      <w:pPr>
        <w:rPr>
          <w:rFonts w:ascii="Mali" w:hAnsi="Mali" w:cs="Mali"/>
          <w:b/>
          <w:sz w:val="24"/>
          <w:szCs w:val="24"/>
          <w:u w:val="single"/>
        </w:rPr>
      </w:pPr>
      <w:r w:rsidRPr="005A0DD4">
        <w:rPr>
          <w:rFonts w:ascii="Mali" w:hAnsi="Mali" w:cs="Mali"/>
          <w:b/>
          <w:sz w:val="24"/>
          <w:szCs w:val="24"/>
          <w:u w:val="single"/>
        </w:rPr>
        <w:t>Intent:</w:t>
      </w:r>
    </w:p>
    <w:p w:rsidR="00500145" w:rsidRPr="005A0DD4" w:rsidRDefault="00500145" w:rsidP="00500145">
      <w:pPr>
        <w:spacing w:after="0" w:line="240" w:lineRule="auto"/>
        <w:rPr>
          <w:rFonts w:ascii="Mali" w:hAnsi="Mali" w:cs="Mali"/>
          <w:b/>
          <w:sz w:val="24"/>
          <w:szCs w:val="24"/>
          <w:u w:val="single"/>
        </w:rPr>
      </w:pPr>
      <w:r w:rsidRPr="005A0DD4">
        <w:rPr>
          <w:rFonts w:ascii="Mali" w:hAnsi="Mali" w:cs="Mali"/>
          <w:b/>
          <w:sz w:val="24"/>
          <w:szCs w:val="24"/>
          <w:u w:val="single"/>
        </w:rPr>
        <w:t>Together</w:t>
      </w:r>
    </w:p>
    <w:p w:rsidR="00500145" w:rsidRPr="005A0DD4" w:rsidRDefault="00500145" w:rsidP="00500145">
      <w:pPr>
        <w:spacing w:after="0" w:line="240" w:lineRule="auto"/>
        <w:rPr>
          <w:rFonts w:ascii="Mali" w:hAnsi="Mali" w:cs="Mali"/>
          <w:sz w:val="24"/>
          <w:szCs w:val="24"/>
        </w:rPr>
      </w:pPr>
      <w:r w:rsidRPr="005A0DD4">
        <w:rPr>
          <w:rFonts w:ascii="Mali" w:hAnsi="Mali" w:cs="Mali"/>
          <w:sz w:val="24"/>
          <w:szCs w:val="24"/>
        </w:rPr>
        <w:t xml:space="preserve">Our curriculum aims to: </w:t>
      </w:r>
    </w:p>
    <w:p w:rsidR="00500145" w:rsidRPr="005A0DD4" w:rsidRDefault="00500145" w:rsidP="00500145">
      <w:pPr>
        <w:pStyle w:val="ListParagraph"/>
        <w:numPr>
          <w:ilvl w:val="0"/>
          <w:numId w:val="5"/>
        </w:numPr>
        <w:spacing w:after="0" w:line="240" w:lineRule="auto"/>
        <w:rPr>
          <w:rFonts w:ascii="Mali" w:hAnsi="Mali" w:cs="Mali"/>
          <w:bCs/>
          <w:sz w:val="24"/>
          <w:szCs w:val="24"/>
        </w:rPr>
      </w:pPr>
      <w:r w:rsidRPr="005A0DD4">
        <w:rPr>
          <w:rFonts w:ascii="Mali" w:hAnsi="Mali" w:cs="Mali"/>
          <w:bCs/>
          <w:sz w:val="24"/>
          <w:szCs w:val="24"/>
        </w:rPr>
        <w:t>capture children’s natural curiosity about the world around them;</w:t>
      </w:r>
    </w:p>
    <w:p w:rsidR="00500145" w:rsidRPr="005A0DD4" w:rsidRDefault="00500145" w:rsidP="00500145">
      <w:pPr>
        <w:pStyle w:val="ListParagraph"/>
        <w:numPr>
          <w:ilvl w:val="0"/>
          <w:numId w:val="5"/>
        </w:numPr>
        <w:spacing w:after="0" w:line="240" w:lineRule="auto"/>
        <w:rPr>
          <w:rFonts w:ascii="Mali" w:hAnsi="Mali" w:cs="Mali"/>
          <w:bCs/>
          <w:sz w:val="24"/>
          <w:szCs w:val="24"/>
        </w:rPr>
      </w:pPr>
      <w:r w:rsidRPr="005A0DD4">
        <w:rPr>
          <w:rFonts w:ascii="Mali" w:hAnsi="Mali" w:cs="Mali"/>
          <w:bCs/>
          <w:sz w:val="24"/>
          <w:szCs w:val="24"/>
        </w:rPr>
        <w:t>excite children about the awe and wonder in their everyday life and those beyond their grasp;</w:t>
      </w:r>
    </w:p>
    <w:p w:rsidR="00500145" w:rsidRPr="005A0DD4" w:rsidRDefault="00500145" w:rsidP="00500145">
      <w:pPr>
        <w:pStyle w:val="ListParagraph"/>
        <w:numPr>
          <w:ilvl w:val="0"/>
          <w:numId w:val="5"/>
        </w:numPr>
        <w:spacing w:after="0" w:line="240" w:lineRule="auto"/>
        <w:rPr>
          <w:rFonts w:ascii="Mali" w:hAnsi="Mali" w:cs="Mali"/>
          <w:bCs/>
          <w:sz w:val="24"/>
          <w:szCs w:val="24"/>
        </w:rPr>
      </w:pPr>
      <w:r w:rsidRPr="005A0DD4">
        <w:rPr>
          <w:rFonts w:ascii="Mali" w:hAnsi="Mali" w:cs="Mali"/>
          <w:bCs/>
          <w:sz w:val="24"/>
          <w:szCs w:val="24"/>
        </w:rPr>
        <w:t>develop a connected knowledge and skills base;</w:t>
      </w:r>
    </w:p>
    <w:p w:rsidR="00500145" w:rsidRPr="005A0DD4" w:rsidRDefault="00500145" w:rsidP="00500145">
      <w:pPr>
        <w:pStyle w:val="ListParagraph"/>
        <w:numPr>
          <w:ilvl w:val="0"/>
          <w:numId w:val="5"/>
        </w:numPr>
        <w:spacing w:after="0" w:line="240" w:lineRule="auto"/>
        <w:rPr>
          <w:rFonts w:ascii="Mali" w:hAnsi="Mali" w:cs="Mali"/>
          <w:bCs/>
          <w:sz w:val="24"/>
          <w:szCs w:val="24"/>
        </w:rPr>
      </w:pPr>
      <w:r w:rsidRPr="005A0DD4">
        <w:rPr>
          <w:rFonts w:ascii="Mali" w:hAnsi="Mali" w:cs="Mali"/>
          <w:bCs/>
          <w:sz w:val="24"/>
          <w:szCs w:val="24"/>
        </w:rPr>
        <w:t>enable children to be able to explain natural phenomena.</w:t>
      </w:r>
    </w:p>
    <w:p w:rsidR="00500145" w:rsidRPr="005A0DD4" w:rsidRDefault="00500145" w:rsidP="00500145">
      <w:pPr>
        <w:spacing w:after="0" w:line="240" w:lineRule="auto"/>
        <w:rPr>
          <w:rFonts w:ascii="Mali" w:hAnsi="Mali" w:cs="Mali"/>
          <w:b/>
          <w:sz w:val="24"/>
          <w:szCs w:val="24"/>
          <w:u w:val="single"/>
        </w:rPr>
      </w:pPr>
    </w:p>
    <w:p w:rsidR="00500145" w:rsidRPr="005A0DD4" w:rsidRDefault="00500145" w:rsidP="00500145">
      <w:pPr>
        <w:spacing w:after="0" w:line="240" w:lineRule="auto"/>
        <w:rPr>
          <w:rFonts w:ascii="Mali" w:hAnsi="Mali" w:cs="Mali"/>
          <w:b/>
          <w:sz w:val="24"/>
          <w:szCs w:val="24"/>
          <w:u w:val="single"/>
        </w:rPr>
      </w:pPr>
      <w:r w:rsidRPr="005A0DD4">
        <w:rPr>
          <w:rFonts w:ascii="Mali" w:hAnsi="Mali" w:cs="Mali"/>
          <w:b/>
          <w:sz w:val="24"/>
          <w:szCs w:val="24"/>
          <w:u w:val="single"/>
        </w:rPr>
        <w:t>Learn</w:t>
      </w:r>
    </w:p>
    <w:p w:rsidR="00500145" w:rsidRPr="005A0DD4" w:rsidRDefault="00500145" w:rsidP="00500145">
      <w:pPr>
        <w:spacing w:after="0" w:line="240" w:lineRule="auto"/>
        <w:rPr>
          <w:rFonts w:ascii="Mali" w:hAnsi="Mali" w:cs="Mali"/>
          <w:bCs/>
          <w:iCs/>
          <w:sz w:val="24"/>
          <w:szCs w:val="24"/>
        </w:rPr>
      </w:pPr>
      <w:r w:rsidRPr="005A0DD4">
        <w:rPr>
          <w:rFonts w:ascii="Mali" w:hAnsi="Mali" w:cs="Mali"/>
          <w:bCs/>
          <w:iCs/>
          <w:sz w:val="24"/>
          <w:szCs w:val="24"/>
        </w:rPr>
        <w:t>Our carefully sequenced curriculum aims to:</w:t>
      </w:r>
    </w:p>
    <w:p w:rsidR="00500145" w:rsidRPr="005A0DD4" w:rsidRDefault="00500145" w:rsidP="00500145">
      <w:pPr>
        <w:pStyle w:val="ListParagraph"/>
        <w:numPr>
          <w:ilvl w:val="0"/>
          <w:numId w:val="6"/>
        </w:numPr>
        <w:spacing w:after="0" w:line="240" w:lineRule="auto"/>
        <w:rPr>
          <w:rFonts w:ascii="Mali" w:hAnsi="Mali" w:cs="Mali"/>
          <w:sz w:val="24"/>
          <w:szCs w:val="24"/>
          <w:u w:val="single"/>
        </w:rPr>
      </w:pPr>
      <w:r w:rsidRPr="005A0DD4">
        <w:rPr>
          <w:rFonts w:ascii="Mali" w:hAnsi="Mali" w:cs="Mali"/>
          <w:sz w:val="24"/>
          <w:szCs w:val="24"/>
        </w:rPr>
        <w:t>establish in-depth understanding and recall of key concepts;</w:t>
      </w:r>
    </w:p>
    <w:p w:rsidR="00500145" w:rsidRPr="005A0DD4" w:rsidRDefault="00500145" w:rsidP="00500145">
      <w:pPr>
        <w:pStyle w:val="ListParagraph"/>
        <w:numPr>
          <w:ilvl w:val="0"/>
          <w:numId w:val="6"/>
        </w:numPr>
        <w:spacing w:after="0" w:line="240" w:lineRule="auto"/>
        <w:rPr>
          <w:rFonts w:ascii="Mali" w:hAnsi="Mali" w:cs="Mali"/>
          <w:sz w:val="24"/>
          <w:szCs w:val="24"/>
          <w:u w:val="single"/>
        </w:rPr>
      </w:pPr>
      <w:r w:rsidRPr="005A0DD4">
        <w:rPr>
          <w:rFonts w:ascii="Mali" w:hAnsi="Mali" w:cs="Mali"/>
          <w:sz w:val="24"/>
          <w:szCs w:val="24"/>
        </w:rPr>
        <w:t>support children to build scientific knowledge (substantive knowledge) in order they can explain and remember facts, models, laws and theories;</w:t>
      </w:r>
    </w:p>
    <w:p w:rsidR="00500145" w:rsidRPr="005A0DD4" w:rsidRDefault="00500145" w:rsidP="00500145">
      <w:pPr>
        <w:pStyle w:val="ListParagraph"/>
        <w:numPr>
          <w:ilvl w:val="0"/>
          <w:numId w:val="6"/>
        </w:numPr>
        <w:spacing w:after="0" w:line="240" w:lineRule="auto"/>
        <w:rPr>
          <w:rFonts w:ascii="Mali" w:hAnsi="Mali" w:cs="Mali"/>
          <w:sz w:val="24"/>
          <w:szCs w:val="24"/>
          <w:u w:val="single"/>
        </w:rPr>
      </w:pPr>
      <w:r w:rsidRPr="005A0DD4">
        <w:rPr>
          <w:rFonts w:ascii="Mali" w:hAnsi="Mali" w:cs="Mali"/>
          <w:sz w:val="24"/>
          <w:szCs w:val="24"/>
        </w:rPr>
        <w:t>provide opportunities to develop working scientifically skills (disciplinary knowledge) ensuring they know how scientific knowledge becomes established;</w:t>
      </w:r>
    </w:p>
    <w:p w:rsidR="00500145" w:rsidRPr="005A0DD4" w:rsidRDefault="00500145" w:rsidP="00500145">
      <w:pPr>
        <w:pStyle w:val="ListParagraph"/>
        <w:numPr>
          <w:ilvl w:val="0"/>
          <w:numId w:val="6"/>
        </w:numPr>
        <w:spacing w:after="0" w:line="240" w:lineRule="auto"/>
        <w:rPr>
          <w:rFonts w:ascii="Mali" w:hAnsi="Mali" w:cs="Mali"/>
          <w:sz w:val="24"/>
          <w:szCs w:val="24"/>
          <w:u w:val="single"/>
        </w:rPr>
      </w:pPr>
      <w:r w:rsidRPr="005A0DD4">
        <w:rPr>
          <w:rFonts w:ascii="Mali" w:hAnsi="Mali" w:cs="Mali"/>
          <w:sz w:val="24"/>
          <w:szCs w:val="24"/>
        </w:rPr>
        <w:t>ensure there is interplay between substantive and disciplinary knowledge so children not only know the science but they also know the evidence for it and can use this knowledge to work scientifically;</w:t>
      </w:r>
    </w:p>
    <w:p w:rsidR="00500145" w:rsidRPr="005A0DD4" w:rsidRDefault="00500145" w:rsidP="00500145">
      <w:pPr>
        <w:pStyle w:val="ListParagraph"/>
        <w:numPr>
          <w:ilvl w:val="0"/>
          <w:numId w:val="6"/>
        </w:numPr>
        <w:spacing w:after="0" w:line="240" w:lineRule="auto"/>
        <w:rPr>
          <w:rFonts w:ascii="Mali" w:hAnsi="Mali" w:cs="Mali"/>
          <w:sz w:val="24"/>
          <w:szCs w:val="24"/>
          <w:u w:val="single"/>
        </w:rPr>
      </w:pPr>
      <w:r w:rsidRPr="005A0DD4">
        <w:rPr>
          <w:rFonts w:ascii="Mali" w:hAnsi="Mali" w:cs="Mali"/>
          <w:sz w:val="24"/>
          <w:szCs w:val="24"/>
        </w:rPr>
        <w:t>develop understanding of scientific enquiry and build connected skills;</w:t>
      </w:r>
    </w:p>
    <w:p w:rsidR="00500145" w:rsidRPr="005A0DD4" w:rsidRDefault="00500145" w:rsidP="00500145">
      <w:pPr>
        <w:pStyle w:val="ListParagraph"/>
        <w:numPr>
          <w:ilvl w:val="0"/>
          <w:numId w:val="6"/>
        </w:numPr>
        <w:spacing w:after="0" w:line="240" w:lineRule="auto"/>
        <w:rPr>
          <w:rFonts w:ascii="Mali" w:hAnsi="Mali" w:cs="Mali"/>
          <w:sz w:val="24"/>
          <w:szCs w:val="24"/>
          <w:u w:val="single"/>
        </w:rPr>
      </w:pPr>
      <w:r w:rsidRPr="005A0DD4">
        <w:rPr>
          <w:rFonts w:ascii="Mali" w:hAnsi="Mali" w:cs="Mali"/>
          <w:sz w:val="24"/>
          <w:szCs w:val="24"/>
        </w:rPr>
        <w:t>know and use key technical vocabulary accurately;</w:t>
      </w:r>
    </w:p>
    <w:p w:rsidR="00500145" w:rsidRPr="005A0DD4" w:rsidRDefault="00500145" w:rsidP="00500145">
      <w:pPr>
        <w:pStyle w:val="ListParagraph"/>
        <w:numPr>
          <w:ilvl w:val="0"/>
          <w:numId w:val="6"/>
        </w:numPr>
        <w:spacing w:after="0" w:line="240" w:lineRule="auto"/>
        <w:rPr>
          <w:rFonts w:ascii="Mali" w:hAnsi="Mali" w:cs="Mali"/>
          <w:sz w:val="24"/>
          <w:szCs w:val="24"/>
          <w:u w:val="single"/>
        </w:rPr>
      </w:pPr>
      <w:r w:rsidRPr="005A0DD4">
        <w:rPr>
          <w:rFonts w:ascii="Mali" w:hAnsi="Mali" w:cs="Mali"/>
          <w:sz w:val="24"/>
          <w:szCs w:val="24"/>
        </w:rPr>
        <w:t>use technology to support understanding, research and scientific enquiry.</w:t>
      </w:r>
    </w:p>
    <w:p w:rsidR="00500145" w:rsidRPr="005A0DD4" w:rsidRDefault="00500145" w:rsidP="00500145">
      <w:pPr>
        <w:spacing w:after="0" w:line="240" w:lineRule="auto"/>
        <w:rPr>
          <w:rFonts w:ascii="Mali" w:hAnsi="Mali" w:cs="Mali"/>
          <w:b/>
          <w:sz w:val="24"/>
          <w:szCs w:val="24"/>
          <w:u w:val="single"/>
        </w:rPr>
      </w:pPr>
    </w:p>
    <w:p w:rsidR="00500145" w:rsidRPr="005A0DD4" w:rsidRDefault="00500145" w:rsidP="00500145">
      <w:pPr>
        <w:spacing w:after="0" w:line="240" w:lineRule="auto"/>
        <w:rPr>
          <w:rFonts w:ascii="Mali" w:hAnsi="Mali" w:cs="Mali"/>
          <w:b/>
          <w:sz w:val="24"/>
          <w:szCs w:val="24"/>
          <w:u w:val="single"/>
        </w:rPr>
      </w:pPr>
      <w:r w:rsidRPr="005A0DD4">
        <w:rPr>
          <w:rFonts w:ascii="Mali" w:hAnsi="Mali" w:cs="Mali"/>
          <w:b/>
          <w:sz w:val="24"/>
          <w:szCs w:val="24"/>
          <w:u w:val="single"/>
        </w:rPr>
        <w:t>Grow</w:t>
      </w:r>
    </w:p>
    <w:p w:rsidR="00500145" w:rsidRPr="005A0DD4" w:rsidRDefault="00500145" w:rsidP="00500145">
      <w:pPr>
        <w:spacing w:after="0"/>
        <w:rPr>
          <w:rFonts w:ascii="Mali" w:hAnsi="Mali" w:cs="Mali"/>
          <w:bCs/>
          <w:iCs/>
          <w:sz w:val="24"/>
          <w:szCs w:val="24"/>
        </w:rPr>
      </w:pPr>
      <w:r w:rsidRPr="005A0DD4">
        <w:rPr>
          <w:rFonts w:ascii="Mali" w:hAnsi="Mali" w:cs="Mali"/>
          <w:bCs/>
          <w:iCs/>
          <w:sz w:val="24"/>
          <w:szCs w:val="24"/>
        </w:rPr>
        <w:t>Our holistic, child-centred curriculum aims to:</w:t>
      </w:r>
    </w:p>
    <w:p w:rsidR="00500145" w:rsidRPr="005A0DD4" w:rsidRDefault="00500145" w:rsidP="00500145">
      <w:pPr>
        <w:pStyle w:val="ListParagraph"/>
        <w:numPr>
          <w:ilvl w:val="0"/>
          <w:numId w:val="7"/>
        </w:numPr>
        <w:spacing w:after="0" w:line="259" w:lineRule="auto"/>
        <w:rPr>
          <w:rFonts w:ascii="Mali" w:hAnsi="Mali" w:cs="Mali"/>
          <w:bCs/>
          <w:iCs/>
          <w:sz w:val="24"/>
          <w:szCs w:val="24"/>
        </w:rPr>
      </w:pPr>
      <w:r w:rsidRPr="005A0DD4">
        <w:rPr>
          <w:rFonts w:ascii="Mali" w:hAnsi="Mali" w:cs="Mali"/>
          <w:bCs/>
          <w:iCs/>
          <w:sz w:val="24"/>
          <w:szCs w:val="24"/>
        </w:rPr>
        <w:t>explore a variety of scientists from different backgrounds;</w:t>
      </w:r>
    </w:p>
    <w:p w:rsidR="00500145" w:rsidRPr="005A0DD4" w:rsidRDefault="00500145" w:rsidP="00500145">
      <w:pPr>
        <w:pStyle w:val="ListParagraph"/>
        <w:numPr>
          <w:ilvl w:val="0"/>
          <w:numId w:val="7"/>
        </w:numPr>
        <w:spacing w:after="0" w:line="259" w:lineRule="auto"/>
        <w:rPr>
          <w:rFonts w:ascii="Mali" w:hAnsi="Mali" w:cs="Mali"/>
          <w:bCs/>
          <w:iCs/>
          <w:sz w:val="24"/>
          <w:szCs w:val="24"/>
        </w:rPr>
      </w:pPr>
      <w:r w:rsidRPr="005A0DD4">
        <w:rPr>
          <w:rFonts w:ascii="Mali" w:hAnsi="Mali" w:cs="Mali"/>
          <w:bCs/>
          <w:iCs/>
          <w:sz w:val="24"/>
          <w:szCs w:val="24"/>
        </w:rPr>
        <w:t>consider opportunities for sustainability within science;</w:t>
      </w:r>
    </w:p>
    <w:p w:rsidR="00500145" w:rsidRPr="005A0DD4" w:rsidRDefault="00500145" w:rsidP="00500145">
      <w:pPr>
        <w:pStyle w:val="ListParagraph"/>
        <w:numPr>
          <w:ilvl w:val="0"/>
          <w:numId w:val="7"/>
        </w:numPr>
        <w:spacing w:after="0" w:line="259" w:lineRule="auto"/>
        <w:rPr>
          <w:rFonts w:ascii="Mali" w:hAnsi="Mali" w:cs="Mali"/>
          <w:bCs/>
          <w:iCs/>
          <w:sz w:val="24"/>
          <w:szCs w:val="24"/>
        </w:rPr>
      </w:pPr>
      <w:r w:rsidRPr="005A0DD4">
        <w:rPr>
          <w:rFonts w:ascii="Mali" w:hAnsi="Mali" w:cs="Mali"/>
          <w:bCs/>
          <w:iCs/>
          <w:sz w:val="24"/>
          <w:szCs w:val="24"/>
        </w:rPr>
        <w:t>link science to children’s everyday life;</w:t>
      </w:r>
    </w:p>
    <w:p w:rsidR="00500145" w:rsidRPr="005A0DD4" w:rsidRDefault="00500145" w:rsidP="00500145">
      <w:pPr>
        <w:pStyle w:val="ListParagraph"/>
        <w:numPr>
          <w:ilvl w:val="0"/>
          <w:numId w:val="7"/>
        </w:numPr>
        <w:spacing w:after="0" w:line="259" w:lineRule="auto"/>
        <w:rPr>
          <w:rFonts w:ascii="Mali" w:hAnsi="Mali" w:cs="Mali"/>
          <w:bCs/>
          <w:iCs/>
          <w:sz w:val="24"/>
          <w:szCs w:val="24"/>
        </w:rPr>
      </w:pPr>
      <w:r w:rsidRPr="005A0DD4">
        <w:rPr>
          <w:rFonts w:ascii="Mali" w:hAnsi="Mali" w:cs="Mali"/>
          <w:bCs/>
          <w:iCs/>
          <w:sz w:val="24"/>
          <w:szCs w:val="24"/>
        </w:rPr>
        <w:t>begin to consider ethics in some elements of science.</w:t>
      </w:r>
    </w:p>
    <w:p w:rsidR="00500145" w:rsidRPr="005A0DD4" w:rsidRDefault="00500145" w:rsidP="00500145">
      <w:pPr>
        <w:spacing w:after="0" w:line="240" w:lineRule="auto"/>
        <w:rPr>
          <w:rFonts w:ascii="Mali" w:hAnsi="Mali" w:cs="Mali"/>
          <w:b/>
          <w:sz w:val="24"/>
          <w:szCs w:val="24"/>
          <w:u w:val="single"/>
        </w:rPr>
      </w:pPr>
    </w:p>
    <w:p w:rsidR="00711167" w:rsidRDefault="00711167" w:rsidP="00500145">
      <w:pPr>
        <w:spacing w:after="0" w:line="240" w:lineRule="auto"/>
        <w:rPr>
          <w:rFonts w:ascii="Mali" w:hAnsi="Mali" w:cs="Mali"/>
          <w:b/>
          <w:sz w:val="24"/>
          <w:szCs w:val="24"/>
          <w:u w:val="single"/>
        </w:rPr>
      </w:pPr>
    </w:p>
    <w:p w:rsidR="00711167" w:rsidRDefault="00711167" w:rsidP="00500145">
      <w:pPr>
        <w:spacing w:after="0" w:line="240" w:lineRule="auto"/>
        <w:rPr>
          <w:rFonts w:ascii="Mali" w:hAnsi="Mali" w:cs="Mali"/>
          <w:b/>
          <w:sz w:val="24"/>
          <w:szCs w:val="24"/>
          <w:u w:val="single"/>
        </w:rPr>
      </w:pPr>
    </w:p>
    <w:p w:rsidR="00500145" w:rsidRPr="005A0DD4" w:rsidRDefault="00500145" w:rsidP="00500145">
      <w:pPr>
        <w:spacing w:after="0" w:line="240" w:lineRule="auto"/>
        <w:rPr>
          <w:rFonts w:ascii="Mali" w:hAnsi="Mali" w:cs="Mali"/>
          <w:b/>
          <w:sz w:val="24"/>
          <w:szCs w:val="24"/>
          <w:u w:val="single"/>
        </w:rPr>
      </w:pPr>
      <w:r w:rsidRPr="005A0DD4">
        <w:rPr>
          <w:rFonts w:ascii="Mali" w:hAnsi="Mali" w:cs="Mali"/>
          <w:b/>
          <w:sz w:val="24"/>
          <w:szCs w:val="24"/>
          <w:u w:val="single"/>
        </w:rPr>
        <w:t>Flourish</w:t>
      </w:r>
    </w:p>
    <w:p w:rsidR="00500145" w:rsidRPr="005A0DD4" w:rsidRDefault="00500145" w:rsidP="00500145">
      <w:pPr>
        <w:spacing w:after="0" w:line="240" w:lineRule="auto"/>
        <w:rPr>
          <w:rFonts w:ascii="Mali" w:hAnsi="Mali" w:cs="Mali"/>
          <w:sz w:val="24"/>
          <w:szCs w:val="24"/>
        </w:rPr>
      </w:pPr>
      <w:r w:rsidRPr="005A0DD4">
        <w:rPr>
          <w:rFonts w:ascii="Mali" w:hAnsi="Mali" w:cs="Mali"/>
          <w:sz w:val="24"/>
          <w:szCs w:val="24"/>
        </w:rPr>
        <w:t>Our exciting and memorable curriculum aims to:</w:t>
      </w:r>
    </w:p>
    <w:p w:rsidR="00500145" w:rsidRPr="005A0DD4" w:rsidRDefault="00500145" w:rsidP="00500145">
      <w:pPr>
        <w:pStyle w:val="ListParagraph"/>
        <w:numPr>
          <w:ilvl w:val="0"/>
          <w:numId w:val="8"/>
        </w:numPr>
        <w:spacing w:after="0" w:line="240" w:lineRule="auto"/>
        <w:rPr>
          <w:rFonts w:ascii="Mali" w:hAnsi="Mali" w:cs="Mali"/>
          <w:sz w:val="24"/>
          <w:szCs w:val="24"/>
        </w:rPr>
      </w:pPr>
      <w:r w:rsidRPr="005A0DD4">
        <w:rPr>
          <w:rFonts w:ascii="Mali" w:hAnsi="Mali" w:cs="Mali"/>
          <w:sz w:val="24"/>
          <w:szCs w:val="24"/>
        </w:rPr>
        <w:t>use our outdoor area to support learning and encourage awe and wonder in our immediate area;</w:t>
      </w:r>
    </w:p>
    <w:p w:rsidR="00500145" w:rsidRPr="005A0DD4" w:rsidRDefault="00500145" w:rsidP="00500145">
      <w:pPr>
        <w:pStyle w:val="ListParagraph"/>
        <w:numPr>
          <w:ilvl w:val="0"/>
          <w:numId w:val="8"/>
        </w:numPr>
        <w:spacing w:after="0" w:line="240" w:lineRule="auto"/>
        <w:rPr>
          <w:rFonts w:ascii="Mali" w:hAnsi="Mali" w:cs="Mali"/>
          <w:sz w:val="24"/>
          <w:szCs w:val="24"/>
        </w:rPr>
      </w:pPr>
      <w:r w:rsidRPr="005A0DD4">
        <w:rPr>
          <w:rFonts w:ascii="Mali" w:hAnsi="Mali" w:cs="Mali"/>
          <w:sz w:val="24"/>
          <w:szCs w:val="24"/>
        </w:rPr>
        <w:t>invite experts and scientists into the school to share their knowledge and passion;</w:t>
      </w:r>
    </w:p>
    <w:p w:rsidR="00500145" w:rsidRPr="005A0DD4" w:rsidRDefault="00500145" w:rsidP="00500145">
      <w:pPr>
        <w:pStyle w:val="ListParagraph"/>
        <w:numPr>
          <w:ilvl w:val="0"/>
          <w:numId w:val="8"/>
        </w:numPr>
        <w:spacing w:after="0" w:line="240" w:lineRule="auto"/>
        <w:rPr>
          <w:rFonts w:ascii="Mali" w:hAnsi="Mali" w:cs="Mali"/>
          <w:sz w:val="24"/>
          <w:szCs w:val="24"/>
        </w:rPr>
      </w:pPr>
      <w:r w:rsidRPr="005A0DD4">
        <w:rPr>
          <w:rFonts w:ascii="Mali" w:hAnsi="Mali" w:cs="Mali"/>
          <w:sz w:val="24"/>
          <w:szCs w:val="24"/>
        </w:rPr>
        <w:t>enrich children’s experience with a biennial STEM theme week;</w:t>
      </w:r>
    </w:p>
    <w:p w:rsidR="00500145" w:rsidRPr="005A0DD4" w:rsidRDefault="00500145" w:rsidP="00500145">
      <w:pPr>
        <w:pStyle w:val="ListParagraph"/>
        <w:numPr>
          <w:ilvl w:val="0"/>
          <w:numId w:val="8"/>
        </w:numPr>
        <w:spacing w:after="0" w:line="240" w:lineRule="auto"/>
        <w:rPr>
          <w:rFonts w:ascii="Mali" w:hAnsi="Mali" w:cs="Mali"/>
          <w:sz w:val="24"/>
          <w:szCs w:val="24"/>
        </w:rPr>
      </w:pPr>
      <w:r w:rsidRPr="005A0DD4">
        <w:rPr>
          <w:rFonts w:ascii="Mali" w:hAnsi="Mali" w:cs="Mali"/>
          <w:sz w:val="24"/>
          <w:szCs w:val="24"/>
        </w:rPr>
        <w:t>investigate and make connections with the local area;</w:t>
      </w:r>
    </w:p>
    <w:p w:rsidR="00500145" w:rsidRPr="005A0DD4" w:rsidRDefault="00500145" w:rsidP="00500145">
      <w:pPr>
        <w:pStyle w:val="ListParagraph"/>
        <w:numPr>
          <w:ilvl w:val="0"/>
          <w:numId w:val="8"/>
        </w:numPr>
        <w:spacing w:after="0" w:line="240" w:lineRule="auto"/>
        <w:rPr>
          <w:rFonts w:ascii="Mali" w:hAnsi="Mali" w:cs="Mali"/>
          <w:sz w:val="24"/>
          <w:szCs w:val="24"/>
        </w:rPr>
      </w:pPr>
      <w:r w:rsidRPr="005A0DD4">
        <w:rPr>
          <w:rFonts w:ascii="Mali" w:hAnsi="Mali" w:cs="Mali"/>
          <w:sz w:val="24"/>
          <w:szCs w:val="24"/>
        </w:rPr>
        <w:t>give opportunities to visit a variety of places such as, museums, farms, arboreta etc.</w:t>
      </w:r>
    </w:p>
    <w:p w:rsidR="00500145" w:rsidRPr="005A0DD4" w:rsidRDefault="00500145" w:rsidP="00500145">
      <w:pPr>
        <w:pStyle w:val="ListParagraph"/>
        <w:spacing w:after="0" w:line="240" w:lineRule="auto"/>
        <w:rPr>
          <w:rFonts w:ascii="Mali" w:hAnsi="Mali" w:cs="Mali"/>
          <w:sz w:val="24"/>
          <w:szCs w:val="24"/>
        </w:rPr>
      </w:pPr>
    </w:p>
    <w:p w:rsidR="00500145" w:rsidRPr="005A0DD4" w:rsidRDefault="007E431E" w:rsidP="00595DD0">
      <w:pPr>
        <w:rPr>
          <w:rFonts w:ascii="Mali" w:hAnsi="Mali" w:cs="Mali"/>
          <w:b/>
          <w:sz w:val="24"/>
          <w:szCs w:val="24"/>
          <w:u w:val="single"/>
        </w:rPr>
      </w:pPr>
      <w:r w:rsidRPr="005A0DD4">
        <w:rPr>
          <w:rFonts w:ascii="Mali" w:hAnsi="Mali" w:cs="Mali"/>
          <w:b/>
          <w:sz w:val="24"/>
          <w:szCs w:val="24"/>
          <w:u w:val="single"/>
        </w:rPr>
        <w:t>Implementation:</w:t>
      </w:r>
    </w:p>
    <w:p w:rsidR="00500145" w:rsidRPr="005A0DD4" w:rsidRDefault="001372B9" w:rsidP="007E431E">
      <w:pPr>
        <w:rPr>
          <w:rFonts w:ascii="Mali" w:hAnsi="Mali" w:cs="Mali"/>
          <w:sz w:val="24"/>
          <w:szCs w:val="24"/>
        </w:rPr>
      </w:pPr>
      <w:r>
        <w:rPr>
          <w:rFonts w:ascii="Mali" w:hAnsi="Mali" w:cs="Mali"/>
          <w:sz w:val="24"/>
          <w:szCs w:val="24"/>
        </w:rPr>
        <w:t>At Christ Church there is</w:t>
      </w:r>
      <w:r w:rsidR="007E431E" w:rsidRPr="005A0DD4">
        <w:rPr>
          <w:rFonts w:ascii="Mali" w:hAnsi="Mali" w:cs="Mali"/>
          <w:sz w:val="24"/>
          <w:szCs w:val="24"/>
        </w:rPr>
        <w:t xml:space="preserve"> a clear and comprehensive plan in line with the National Curriculum. Children progress from year group to year group, often revisiting and building on prior knowledge in a spiral fashion.</w:t>
      </w:r>
      <w:r w:rsidR="00500145" w:rsidRPr="005A0DD4">
        <w:rPr>
          <w:rFonts w:ascii="Mali" w:hAnsi="Mali" w:cs="Mali"/>
          <w:sz w:val="24"/>
          <w:szCs w:val="24"/>
        </w:rPr>
        <w:t xml:space="preserve"> Children are taught the different types of knowledge: substantive (models, laws &amp; theories) and disciplinary (how to work scientifically). Knowledge and skills are regularly visited so children </w:t>
      </w:r>
      <w:r>
        <w:rPr>
          <w:rFonts w:ascii="Mali" w:hAnsi="Mali" w:cs="Mali"/>
          <w:sz w:val="24"/>
          <w:szCs w:val="24"/>
        </w:rPr>
        <w:t>k</w:t>
      </w:r>
      <w:r w:rsidR="00500145" w:rsidRPr="005A0DD4">
        <w:rPr>
          <w:rFonts w:ascii="Mali" w:hAnsi="Mali" w:cs="Mali"/>
          <w:sz w:val="24"/>
          <w:szCs w:val="24"/>
        </w:rPr>
        <w:t>no</w:t>
      </w:r>
      <w:r>
        <w:rPr>
          <w:rFonts w:ascii="Mali" w:hAnsi="Mali" w:cs="Mali"/>
          <w:sz w:val="24"/>
          <w:szCs w:val="24"/>
        </w:rPr>
        <w:t>w</w:t>
      </w:r>
      <w:r w:rsidR="00500145" w:rsidRPr="005A0DD4">
        <w:rPr>
          <w:rFonts w:ascii="Mali" w:hAnsi="Mali" w:cs="Mali"/>
          <w:sz w:val="24"/>
          <w:szCs w:val="24"/>
        </w:rPr>
        <w:t xml:space="preserve"> more and can remember </w:t>
      </w:r>
      <w:r w:rsidR="007F3721" w:rsidRPr="005A0DD4">
        <w:rPr>
          <w:rFonts w:ascii="Mali" w:hAnsi="Mali" w:cs="Mali"/>
          <w:sz w:val="24"/>
          <w:szCs w:val="24"/>
        </w:rPr>
        <w:t>more thus the new knowledge becomes part of an emerging conceptual structure.</w:t>
      </w:r>
    </w:p>
    <w:p w:rsidR="00500145" w:rsidRPr="005A0DD4" w:rsidRDefault="007E431E" w:rsidP="00500145">
      <w:pPr>
        <w:rPr>
          <w:rFonts w:ascii="Mali" w:hAnsi="Mali" w:cs="Mali"/>
          <w:sz w:val="24"/>
          <w:szCs w:val="24"/>
        </w:rPr>
      </w:pPr>
      <w:r w:rsidRPr="005A0DD4">
        <w:rPr>
          <w:rFonts w:ascii="Mali" w:hAnsi="Mali" w:cs="Mali"/>
          <w:sz w:val="24"/>
          <w:szCs w:val="24"/>
        </w:rPr>
        <w:t xml:space="preserve">At all ages, science at </w:t>
      </w:r>
      <w:r w:rsidR="00500145" w:rsidRPr="005A0DD4">
        <w:rPr>
          <w:rFonts w:ascii="Mali" w:hAnsi="Mali" w:cs="Mali"/>
          <w:sz w:val="24"/>
          <w:szCs w:val="24"/>
        </w:rPr>
        <w:t>Christ Church</w:t>
      </w:r>
      <w:r w:rsidR="001372B9">
        <w:rPr>
          <w:rFonts w:ascii="Mali" w:hAnsi="Mali" w:cs="Mali"/>
          <w:sz w:val="24"/>
          <w:szCs w:val="24"/>
        </w:rPr>
        <w:t xml:space="preserve"> is</w:t>
      </w:r>
      <w:r w:rsidRPr="005A0DD4">
        <w:rPr>
          <w:rFonts w:ascii="Mali" w:hAnsi="Mali" w:cs="Mali"/>
          <w:sz w:val="24"/>
          <w:szCs w:val="24"/>
        </w:rPr>
        <w:t xml:space="preserve"> predominantly</w:t>
      </w:r>
      <w:r w:rsidR="001372B9">
        <w:rPr>
          <w:rFonts w:ascii="Mali" w:hAnsi="Mali" w:cs="Mali"/>
          <w:sz w:val="24"/>
          <w:szCs w:val="24"/>
        </w:rPr>
        <w:t xml:space="preserve"> a</w:t>
      </w:r>
      <w:r w:rsidRPr="005A0DD4">
        <w:rPr>
          <w:rFonts w:ascii="Mali" w:hAnsi="Mali" w:cs="Mali"/>
          <w:sz w:val="24"/>
          <w:szCs w:val="24"/>
        </w:rPr>
        <w:t xml:space="preserve"> practical subject, with children developing skills and knowledge through first-hand experience of experiments and practical activities. </w:t>
      </w:r>
      <w:r w:rsidR="00C00DD2">
        <w:rPr>
          <w:rFonts w:ascii="Mali" w:hAnsi="Mali" w:cs="Mali"/>
          <w:sz w:val="24"/>
          <w:szCs w:val="24"/>
        </w:rPr>
        <w:t>Each year children will be taught a range of scientific enquiries and will develop their working scientifically skills.</w:t>
      </w:r>
    </w:p>
    <w:p w:rsidR="00500145" w:rsidRPr="005A0DD4" w:rsidRDefault="00500145" w:rsidP="00500145">
      <w:pPr>
        <w:rPr>
          <w:rFonts w:ascii="Mali" w:hAnsi="Mali" w:cs="Mali"/>
          <w:sz w:val="24"/>
          <w:szCs w:val="24"/>
        </w:rPr>
      </w:pPr>
      <w:r w:rsidRPr="005A0DD4">
        <w:rPr>
          <w:rFonts w:ascii="Mali" w:hAnsi="Mali" w:cs="Mali"/>
          <w:sz w:val="24"/>
          <w:szCs w:val="24"/>
        </w:rPr>
        <w:t xml:space="preserve">Whilst science is taught as a discrete subject at Christ Church, cross-curricular links are also often a part of the subject to ensure an inter-connected curriculum which enables children to develop stronger links in their learning, with children utilising skills such as digital literacy, graphs or building with a range of materials. </w:t>
      </w:r>
    </w:p>
    <w:p w:rsidR="007E431E" w:rsidRPr="005A0DD4" w:rsidRDefault="00500145" w:rsidP="007E431E">
      <w:pPr>
        <w:rPr>
          <w:rFonts w:ascii="Mali" w:hAnsi="Mali" w:cs="Mali"/>
          <w:sz w:val="24"/>
          <w:szCs w:val="24"/>
        </w:rPr>
      </w:pPr>
      <w:r w:rsidRPr="005A0DD4">
        <w:rPr>
          <w:rFonts w:ascii="Mali" w:hAnsi="Mali" w:cs="Mali"/>
          <w:sz w:val="24"/>
          <w:szCs w:val="24"/>
        </w:rPr>
        <w:t xml:space="preserve">There are </w:t>
      </w:r>
      <w:r w:rsidR="007F3721" w:rsidRPr="005A0DD4">
        <w:rPr>
          <w:rFonts w:ascii="Mali" w:hAnsi="Mali" w:cs="Mali"/>
          <w:sz w:val="24"/>
          <w:szCs w:val="24"/>
        </w:rPr>
        <w:t>some topics within science which benefit from being taught across the year as either part of a longitudinal study or segmented into less complex parts.</w:t>
      </w:r>
    </w:p>
    <w:p w:rsidR="007E431E" w:rsidRPr="005A0DD4" w:rsidRDefault="007E431E" w:rsidP="007E431E">
      <w:pPr>
        <w:rPr>
          <w:rFonts w:ascii="Mali" w:hAnsi="Mali" w:cs="Mali"/>
          <w:sz w:val="24"/>
          <w:szCs w:val="24"/>
        </w:rPr>
      </w:pPr>
      <w:r w:rsidRPr="005A0DD4">
        <w:rPr>
          <w:rFonts w:ascii="Mali" w:hAnsi="Mali" w:cs="Mali"/>
          <w:sz w:val="24"/>
          <w:szCs w:val="24"/>
        </w:rPr>
        <w:t>Children will access resourc</w:t>
      </w:r>
      <w:r w:rsidR="007F3721" w:rsidRPr="005A0DD4">
        <w:rPr>
          <w:rFonts w:ascii="Mali" w:hAnsi="Mali" w:cs="Mali"/>
          <w:sz w:val="24"/>
          <w:szCs w:val="24"/>
        </w:rPr>
        <w:t>es to acquire learning through s</w:t>
      </w:r>
      <w:r w:rsidRPr="005A0DD4">
        <w:rPr>
          <w:rFonts w:ascii="Mali" w:hAnsi="Mali" w:cs="Mali"/>
          <w:sz w:val="24"/>
          <w:szCs w:val="24"/>
        </w:rPr>
        <w:t>cience equipment, digital technology, practical experiences</w:t>
      </w:r>
      <w:r w:rsidR="00500145" w:rsidRPr="005A0DD4">
        <w:rPr>
          <w:rFonts w:ascii="Mali" w:hAnsi="Mali" w:cs="Mali"/>
          <w:sz w:val="24"/>
          <w:szCs w:val="24"/>
        </w:rPr>
        <w:t>,</w:t>
      </w:r>
      <w:r w:rsidRPr="005A0DD4">
        <w:rPr>
          <w:rFonts w:ascii="Mali" w:hAnsi="Mali" w:cs="Mali"/>
          <w:sz w:val="24"/>
          <w:szCs w:val="24"/>
        </w:rPr>
        <w:t xml:space="preserve"> photographs, online learning</w:t>
      </w:r>
      <w:r w:rsidR="00500145" w:rsidRPr="005A0DD4">
        <w:rPr>
          <w:rFonts w:ascii="Mali" w:hAnsi="Mali" w:cs="Mali"/>
          <w:sz w:val="24"/>
          <w:szCs w:val="24"/>
        </w:rPr>
        <w:t>, expert visitors and educational vis</w:t>
      </w:r>
      <w:r w:rsidR="007F3721" w:rsidRPr="005A0DD4">
        <w:rPr>
          <w:rFonts w:ascii="Mali" w:hAnsi="Mali" w:cs="Mali"/>
          <w:sz w:val="24"/>
          <w:szCs w:val="24"/>
        </w:rPr>
        <w:t>i</w:t>
      </w:r>
      <w:r w:rsidR="00500145" w:rsidRPr="005A0DD4">
        <w:rPr>
          <w:rFonts w:ascii="Mali" w:hAnsi="Mali" w:cs="Mali"/>
          <w:sz w:val="24"/>
          <w:szCs w:val="24"/>
        </w:rPr>
        <w:t>ts</w:t>
      </w:r>
      <w:r w:rsidRPr="005A0DD4">
        <w:rPr>
          <w:rFonts w:ascii="Mali" w:hAnsi="Mali" w:cs="Mali"/>
          <w:sz w:val="24"/>
          <w:szCs w:val="24"/>
        </w:rPr>
        <w:t xml:space="preserve"> etc. Children will use a range of resources to develop their knowledge and understanding that is integral to their learning.</w:t>
      </w:r>
    </w:p>
    <w:p w:rsidR="00CE04BF" w:rsidRPr="005A0DD4" w:rsidRDefault="00CE04BF" w:rsidP="007E431E">
      <w:pPr>
        <w:rPr>
          <w:rFonts w:ascii="Mali" w:hAnsi="Mali" w:cs="Mali"/>
          <w:sz w:val="24"/>
          <w:szCs w:val="24"/>
        </w:rPr>
      </w:pPr>
      <w:r w:rsidRPr="005A0DD4">
        <w:rPr>
          <w:rFonts w:ascii="Mali" w:hAnsi="Mali" w:cs="Mali"/>
          <w:sz w:val="24"/>
          <w:szCs w:val="24"/>
        </w:rPr>
        <w:t>Within the curriculum there is opportunity to explore and learn about scientists both past and present. It is important that children are aware that being a scientist encompasses a broad range of jobs and people from many different backgrounds are scientists. Scientists are studied within the units and also as part of the wider curriculum.</w:t>
      </w:r>
    </w:p>
    <w:p w:rsidR="004F4C42" w:rsidRPr="005A0DD4" w:rsidRDefault="004F4C42" w:rsidP="007E431E">
      <w:pPr>
        <w:rPr>
          <w:rFonts w:ascii="Mali" w:hAnsi="Mali" w:cs="Mali"/>
          <w:sz w:val="24"/>
          <w:szCs w:val="24"/>
        </w:rPr>
      </w:pPr>
      <w:r w:rsidRPr="005A0DD4">
        <w:rPr>
          <w:rFonts w:ascii="Mali" w:hAnsi="Mali" w:cs="Mali"/>
          <w:sz w:val="24"/>
          <w:szCs w:val="24"/>
        </w:rPr>
        <w:t>The progression of vocabulary is central to the understanding of science. There are technical words which are taught during each unit and revisited frequently.</w:t>
      </w:r>
    </w:p>
    <w:p w:rsidR="004F4C42" w:rsidRPr="005A0DD4" w:rsidRDefault="004F4C42" w:rsidP="007E431E">
      <w:pPr>
        <w:rPr>
          <w:rFonts w:ascii="Mali" w:hAnsi="Mali" w:cs="Mali"/>
          <w:sz w:val="24"/>
          <w:szCs w:val="24"/>
        </w:rPr>
      </w:pPr>
      <w:r w:rsidRPr="005A0DD4">
        <w:rPr>
          <w:rFonts w:ascii="Mali" w:hAnsi="Mali" w:cs="Mali"/>
          <w:sz w:val="24"/>
          <w:szCs w:val="24"/>
        </w:rPr>
        <w:t>As with all other s</w:t>
      </w:r>
      <w:r w:rsidR="005A0DD4" w:rsidRPr="005A0DD4">
        <w:rPr>
          <w:rFonts w:ascii="Mali" w:hAnsi="Mali" w:cs="Mali"/>
          <w:sz w:val="24"/>
          <w:szCs w:val="24"/>
        </w:rPr>
        <w:t>ubjects, we have an ambitious c</w:t>
      </w:r>
      <w:r w:rsidRPr="005A0DD4">
        <w:rPr>
          <w:rFonts w:ascii="Mali" w:hAnsi="Mali" w:cs="Mali"/>
          <w:sz w:val="24"/>
          <w:szCs w:val="24"/>
        </w:rPr>
        <w:t>urriculum in science and seek to scaffold children so they are able to grasp and</w:t>
      </w:r>
      <w:r w:rsidR="005A0DD4" w:rsidRPr="005A0DD4">
        <w:rPr>
          <w:rFonts w:ascii="Mali" w:hAnsi="Mali" w:cs="Mali"/>
          <w:sz w:val="24"/>
          <w:szCs w:val="24"/>
        </w:rPr>
        <w:t xml:space="preserve"> understand key concepts that their peers are working on. </w:t>
      </w:r>
    </w:p>
    <w:p w:rsidR="007E431E" w:rsidRPr="005A0DD4" w:rsidRDefault="007E431E" w:rsidP="007E431E">
      <w:pPr>
        <w:rPr>
          <w:rFonts w:ascii="Mali" w:hAnsi="Mali" w:cs="Mali"/>
          <w:bCs/>
          <w:sz w:val="24"/>
          <w:szCs w:val="24"/>
        </w:rPr>
      </w:pPr>
      <w:r w:rsidRPr="005A0DD4">
        <w:rPr>
          <w:rFonts w:ascii="Mali" w:hAnsi="Mali" w:cs="Mali"/>
          <w:bCs/>
          <w:sz w:val="24"/>
          <w:szCs w:val="24"/>
        </w:rPr>
        <w:t xml:space="preserve">Being good global citizens and </w:t>
      </w:r>
      <w:r w:rsidR="005A0DD4" w:rsidRPr="005A0DD4">
        <w:rPr>
          <w:rFonts w:ascii="Mali" w:hAnsi="Mali" w:cs="Mali"/>
          <w:bCs/>
          <w:sz w:val="24"/>
          <w:szCs w:val="24"/>
        </w:rPr>
        <w:t>being stewards of the Earth</w:t>
      </w:r>
      <w:r w:rsidRPr="005A0DD4">
        <w:rPr>
          <w:rFonts w:ascii="Mali" w:hAnsi="Mali" w:cs="Mali"/>
          <w:bCs/>
          <w:sz w:val="24"/>
          <w:szCs w:val="24"/>
        </w:rPr>
        <w:t xml:space="preserve"> is also a key part of </w:t>
      </w:r>
      <w:r w:rsidR="005A0DD4" w:rsidRPr="005A0DD4">
        <w:rPr>
          <w:rFonts w:ascii="Mali" w:hAnsi="Mali" w:cs="Mali"/>
          <w:bCs/>
          <w:sz w:val="24"/>
          <w:szCs w:val="24"/>
        </w:rPr>
        <w:t>Christ Church</w:t>
      </w:r>
      <w:r w:rsidRPr="005A0DD4">
        <w:rPr>
          <w:rFonts w:ascii="Mali" w:hAnsi="Mali" w:cs="Mali"/>
          <w:bCs/>
          <w:sz w:val="24"/>
          <w:szCs w:val="24"/>
        </w:rPr>
        <w:t xml:space="preserve"> science. Through the subject</w:t>
      </w:r>
      <w:r w:rsidR="005A0DD4" w:rsidRPr="005A0DD4">
        <w:rPr>
          <w:rFonts w:ascii="Mali" w:hAnsi="Mali" w:cs="Mali"/>
          <w:bCs/>
          <w:sz w:val="24"/>
          <w:szCs w:val="24"/>
        </w:rPr>
        <w:t xml:space="preserve"> and the work of the school’s eco-council</w:t>
      </w:r>
      <w:r w:rsidRPr="005A0DD4">
        <w:rPr>
          <w:rFonts w:ascii="Mali" w:hAnsi="Mali" w:cs="Mali"/>
          <w:bCs/>
          <w:sz w:val="24"/>
          <w:szCs w:val="24"/>
        </w:rPr>
        <w:t>, children learn about a range of issues affecting people and the plan</w:t>
      </w:r>
      <w:r w:rsidR="005A0DD4" w:rsidRPr="005A0DD4">
        <w:rPr>
          <w:rFonts w:ascii="Mali" w:hAnsi="Mali" w:cs="Mali"/>
          <w:bCs/>
          <w:sz w:val="24"/>
          <w:szCs w:val="24"/>
        </w:rPr>
        <w:t>et as a whole.</w:t>
      </w:r>
    </w:p>
    <w:p w:rsidR="007E431E" w:rsidRPr="005A0DD4" w:rsidRDefault="007E431E" w:rsidP="007E431E">
      <w:pPr>
        <w:rPr>
          <w:rFonts w:ascii="Mali" w:hAnsi="Mali" w:cs="Mali"/>
          <w:b/>
          <w:sz w:val="24"/>
          <w:szCs w:val="24"/>
          <w:u w:val="single"/>
        </w:rPr>
      </w:pPr>
      <w:r w:rsidRPr="005A0DD4">
        <w:rPr>
          <w:rFonts w:ascii="Mali" w:hAnsi="Mali" w:cs="Mali"/>
          <w:b/>
          <w:sz w:val="24"/>
          <w:szCs w:val="24"/>
          <w:u w:val="single"/>
        </w:rPr>
        <w:t>Impact:</w:t>
      </w:r>
    </w:p>
    <w:p w:rsidR="007953C1" w:rsidRDefault="007953C1" w:rsidP="007E431E">
      <w:pPr>
        <w:rPr>
          <w:rFonts w:ascii="Mali" w:hAnsi="Mali" w:cs="Mali"/>
          <w:bCs/>
          <w:sz w:val="24"/>
          <w:szCs w:val="24"/>
        </w:rPr>
      </w:pPr>
      <w:r w:rsidRPr="005A0DD4">
        <w:rPr>
          <w:rFonts w:ascii="Mali" w:hAnsi="Mali" w:cs="Mali"/>
          <w:bCs/>
          <w:sz w:val="24"/>
          <w:szCs w:val="24"/>
        </w:rPr>
        <w:t xml:space="preserve">Our science plan ensures that children achieve a good understanding of the National Curriculum through spiral learning, with learning being built on an added to each </w:t>
      </w:r>
      <w:r w:rsidRPr="005A0DD4">
        <w:rPr>
          <w:rFonts w:ascii="Mali" w:hAnsi="Mali" w:cs="Mali"/>
          <w:bCs/>
          <w:sz w:val="24"/>
          <w:szCs w:val="24"/>
        </w:rPr>
        <w:lastRenderedPageBreak/>
        <w:t xml:space="preserve">year. </w:t>
      </w:r>
      <w:r w:rsidR="00C42856">
        <w:rPr>
          <w:rFonts w:ascii="Mali" w:hAnsi="Mali" w:cs="Mali"/>
          <w:bCs/>
          <w:sz w:val="24"/>
          <w:szCs w:val="24"/>
        </w:rPr>
        <w:t>There is a clear learning progression which details vocabulary so teachers know ‘where’ the children have come from and what the next steps beyond their unit will be.</w:t>
      </w:r>
    </w:p>
    <w:p w:rsidR="00C42856" w:rsidRPr="005A0DD4" w:rsidRDefault="00C42856" w:rsidP="007E431E">
      <w:pPr>
        <w:rPr>
          <w:rFonts w:ascii="Mali" w:hAnsi="Mali" w:cs="Mali"/>
          <w:bCs/>
          <w:sz w:val="24"/>
          <w:szCs w:val="24"/>
        </w:rPr>
      </w:pPr>
      <w:r>
        <w:rPr>
          <w:rFonts w:ascii="Mali" w:hAnsi="Mali" w:cs="Mali"/>
          <w:bCs/>
          <w:sz w:val="24"/>
          <w:szCs w:val="24"/>
        </w:rPr>
        <w:t>By the end of each unit, children should be clear in the key concepts and have had any misconceptions addressed.</w:t>
      </w:r>
    </w:p>
    <w:p w:rsidR="007E431E" w:rsidRPr="00C42856" w:rsidRDefault="00C42856" w:rsidP="00595DD0">
      <w:pPr>
        <w:rPr>
          <w:rFonts w:ascii="Mali" w:hAnsi="Mali" w:cs="Mali"/>
          <w:bCs/>
          <w:sz w:val="24"/>
          <w:szCs w:val="24"/>
        </w:rPr>
      </w:pPr>
      <w:r>
        <w:rPr>
          <w:rFonts w:ascii="Mali" w:hAnsi="Mali" w:cs="Mali"/>
          <w:bCs/>
          <w:sz w:val="24"/>
          <w:szCs w:val="24"/>
        </w:rPr>
        <w:t>The eco-council is</w:t>
      </w:r>
      <w:r w:rsidR="007953C1" w:rsidRPr="005A0DD4">
        <w:rPr>
          <w:rFonts w:ascii="Mali" w:hAnsi="Mali" w:cs="Mali"/>
          <w:bCs/>
          <w:sz w:val="24"/>
          <w:szCs w:val="24"/>
        </w:rPr>
        <w:t xml:space="preserve"> well attended </w:t>
      </w:r>
      <w:r>
        <w:rPr>
          <w:rFonts w:ascii="Mali" w:hAnsi="Mali" w:cs="Mali"/>
          <w:bCs/>
          <w:sz w:val="24"/>
          <w:szCs w:val="24"/>
        </w:rPr>
        <w:t xml:space="preserve">(with all children having the chance to share suggestions through their representative) </w:t>
      </w:r>
      <w:r w:rsidR="007953C1" w:rsidRPr="005A0DD4">
        <w:rPr>
          <w:rFonts w:ascii="Mali" w:hAnsi="Mali" w:cs="Mali"/>
          <w:bCs/>
          <w:sz w:val="24"/>
          <w:szCs w:val="24"/>
        </w:rPr>
        <w:t>and the children have achieved genuine success in implementing change to practices in the school to make it more environmentally friendly.</w:t>
      </w:r>
    </w:p>
    <w:p w:rsidR="00E82BFA" w:rsidRPr="005A0DD4" w:rsidRDefault="00595DD0" w:rsidP="00595DD0">
      <w:pPr>
        <w:rPr>
          <w:rFonts w:ascii="Mali" w:hAnsi="Mali" w:cs="Mali"/>
          <w:b/>
          <w:sz w:val="24"/>
          <w:szCs w:val="24"/>
          <w:u w:val="single"/>
        </w:rPr>
      </w:pPr>
      <w:r w:rsidRPr="005A0DD4">
        <w:rPr>
          <w:rFonts w:ascii="Mali" w:hAnsi="Mali" w:cs="Mali"/>
          <w:b/>
          <w:sz w:val="24"/>
          <w:szCs w:val="24"/>
          <w:u w:val="single"/>
        </w:rPr>
        <w:t>Curriculum organisation:</w:t>
      </w:r>
    </w:p>
    <w:p w:rsidR="00C42856" w:rsidRDefault="00C42856" w:rsidP="00595DD0">
      <w:pPr>
        <w:rPr>
          <w:rFonts w:ascii="Mali" w:hAnsi="Mali" w:cs="Mali"/>
          <w:sz w:val="24"/>
          <w:szCs w:val="24"/>
        </w:rPr>
      </w:pPr>
      <w:r>
        <w:rPr>
          <w:rFonts w:ascii="Mali" w:hAnsi="Mali" w:cs="Mali"/>
          <w:sz w:val="24"/>
          <w:szCs w:val="24"/>
        </w:rPr>
        <w:t xml:space="preserve">Science is taught as a discrete subject and is typically part of the weekly timetable. However, there are some objectives which benefit from being taught as a block or as a longitudinal unit across the year. </w:t>
      </w:r>
    </w:p>
    <w:p w:rsidR="00E82BFA" w:rsidRPr="005A0DD4" w:rsidRDefault="00E82BFA" w:rsidP="00595DD0">
      <w:pPr>
        <w:rPr>
          <w:rFonts w:ascii="Mali" w:hAnsi="Mali" w:cs="Mali"/>
          <w:sz w:val="24"/>
          <w:szCs w:val="24"/>
        </w:rPr>
      </w:pPr>
      <w:r w:rsidRPr="005A0DD4">
        <w:rPr>
          <w:rFonts w:ascii="Mali" w:hAnsi="Mali" w:cs="Mali"/>
          <w:sz w:val="24"/>
          <w:szCs w:val="24"/>
        </w:rPr>
        <w:t>Science teaching follows the programs of study for KS1, lower and upper KS2. Where possible,</w:t>
      </w:r>
      <w:r w:rsidR="00C73C9F">
        <w:rPr>
          <w:rFonts w:ascii="Mali" w:hAnsi="Mali" w:cs="Mali"/>
          <w:sz w:val="24"/>
          <w:szCs w:val="24"/>
        </w:rPr>
        <w:t xml:space="preserve"> science topics are chosen to form an inter-connected curriculum but can also </w:t>
      </w:r>
      <w:r w:rsidR="001372B9">
        <w:rPr>
          <w:rFonts w:ascii="Mali" w:hAnsi="Mali" w:cs="Mali"/>
          <w:sz w:val="24"/>
          <w:szCs w:val="24"/>
        </w:rPr>
        <w:t>be a stand-alone.</w:t>
      </w:r>
    </w:p>
    <w:p w:rsidR="00E82BFA" w:rsidRPr="005A0DD4" w:rsidRDefault="00E82BFA" w:rsidP="00595DD0">
      <w:pPr>
        <w:rPr>
          <w:rFonts w:ascii="Mali" w:hAnsi="Mali" w:cs="Mali"/>
          <w:sz w:val="24"/>
          <w:szCs w:val="24"/>
        </w:rPr>
      </w:pPr>
      <w:r w:rsidRPr="005A0DD4">
        <w:rPr>
          <w:rFonts w:ascii="Mali" w:hAnsi="Mali" w:cs="Mali"/>
          <w:sz w:val="24"/>
          <w:szCs w:val="24"/>
        </w:rPr>
        <w:t>In</w:t>
      </w:r>
      <w:r w:rsidR="00C73C9F">
        <w:rPr>
          <w:rFonts w:ascii="Mali" w:hAnsi="Mali" w:cs="Mali"/>
          <w:sz w:val="24"/>
          <w:szCs w:val="24"/>
        </w:rPr>
        <w:t xml:space="preserve"> foundation,</w:t>
      </w:r>
      <w:r w:rsidRPr="005A0DD4">
        <w:rPr>
          <w:rFonts w:ascii="Mali" w:hAnsi="Mali" w:cs="Mali"/>
          <w:sz w:val="24"/>
          <w:szCs w:val="24"/>
        </w:rPr>
        <w:t xml:space="preserve"> science teaching </w:t>
      </w:r>
      <w:r w:rsidR="00C73C9F">
        <w:rPr>
          <w:rFonts w:ascii="Mali" w:hAnsi="Mali" w:cs="Mali"/>
          <w:sz w:val="24"/>
          <w:szCs w:val="24"/>
        </w:rPr>
        <w:t xml:space="preserve">follows the objectives outlined in the FYFS framework and </w:t>
      </w:r>
      <w:r w:rsidRPr="005A0DD4">
        <w:rPr>
          <w:rFonts w:ascii="Mali" w:hAnsi="Mali" w:cs="Mali"/>
          <w:sz w:val="24"/>
          <w:szCs w:val="24"/>
        </w:rPr>
        <w:t>involves more play-based learning. Certain activities and resources provided in the classroom to facilitate play-based learning will support different science topics. Science learning tends to be very practical at this age range- pupils experiencing forces, for example, through play with cars and ramps.</w:t>
      </w:r>
      <w:r w:rsidR="00C73C9F">
        <w:rPr>
          <w:rFonts w:ascii="Mali" w:hAnsi="Mali" w:cs="Mali"/>
          <w:sz w:val="24"/>
          <w:szCs w:val="24"/>
        </w:rPr>
        <w:t xml:space="preserve"> </w:t>
      </w:r>
    </w:p>
    <w:p w:rsidR="00595DD0" w:rsidRPr="005A0DD4" w:rsidRDefault="00595DD0" w:rsidP="00595DD0">
      <w:pPr>
        <w:rPr>
          <w:rFonts w:ascii="Mali" w:hAnsi="Mali" w:cs="Mali"/>
          <w:b/>
          <w:sz w:val="24"/>
          <w:szCs w:val="24"/>
          <w:u w:val="single"/>
        </w:rPr>
      </w:pPr>
      <w:r w:rsidRPr="005A0DD4">
        <w:rPr>
          <w:rFonts w:ascii="Mali" w:hAnsi="Mali" w:cs="Mali"/>
          <w:b/>
          <w:sz w:val="24"/>
          <w:szCs w:val="24"/>
          <w:u w:val="single"/>
        </w:rPr>
        <w:t>Continuity and progression:</w:t>
      </w:r>
    </w:p>
    <w:p w:rsidR="00C73C9F" w:rsidRDefault="00C73C9F" w:rsidP="00595DD0">
      <w:pPr>
        <w:rPr>
          <w:rFonts w:ascii="Mali" w:hAnsi="Mali" w:cs="Mali"/>
          <w:sz w:val="24"/>
          <w:szCs w:val="24"/>
        </w:rPr>
      </w:pPr>
      <w:r>
        <w:rPr>
          <w:rFonts w:ascii="Mali" w:hAnsi="Mali" w:cs="Mali"/>
          <w:sz w:val="24"/>
          <w:szCs w:val="24"/>
        </w:rPr>
        <w:t>Each year group has assigned units which must be taught within that year group. There a certain units which the subject leader has dictated the order of to ensure that children have the requisite knowledge</w:t>
      </w:r>
      <w:r w:rsidR="005571DD">
        <w:rPr>
          <w:rFonts w:ascii="Mali" w:hAnsi="Mali" w:cs="Mali"/>
          <w:sz w:val="24"/>
          <w:szCs w:val="24"/>
        </w:rPr>
        <w:t xml:space="preserve"> but others have been mapped to support an inter-connected curriculum</w:t>
      </w:r>
      <w:r>
        <w:rPr>
          <w:rFonts w:ascii="Mali" w:hAnsi="Mali" w:cs="Mali"/>
          <w:sz w:val="24"/>
          <w:szCs w:val="24"/>
        </w:rPr>
        <w:t>. Within each unit are statutory and non-statutory objectives.</w:t>
      </w:r>
    </w:p>
    <w:p w:rsidR="008E207E" w:rsidRPr="005A0DD4" w:rsidRDefault="00C00DD2" w:rsidP="00595DD0">
      <w:pPr>
        <w:rPr>
          <w:rFonts w:ascii="Mali" w:hAnsi="Mali" w:cs="Mali"/>
          <w:sz w:val="24"/>
          <w:szCs w:val="24"/>
        </w:rPr>
      </w:pPr>
      <w:r>
        <w:rPr>
          <w:rFonts w:ascii="Mali" w:hAnsi="Mali" w:cs="Mali"/>
          <w:sz w:val="24"/>
          <w:szCs w:val="24"/>
        </w:rPr>
        <w:t xml:space="preserve">Substantive and disciplinary knowledge is clearly mapped across the school and is </w:t>
      </w:r>
      <w:r w:rsidR="005571DD">
        <w:rPr>
          <w:rFonts w:ascii="Mali" w:hAnsi="Mali" w:cs="Mali"/>
          <w:sz w:val="24"/>
          <w:szCs w:val="24"/>
        </w:rPr>
        <w:t>frequently re-visited during</w:t>
      </w:r>
      <w:r>
        <w:rPr>
          <w:rFonts w:ascii="Mali" w:hAnsi="Mali" w:cs="Mali"/>
          <w:sz w:val="24"/>
          <w:szCs w:val="24"/>
        </w:rPr>
        <w:t xml:space="preserve"> science teaching</w:t>
      </w:r>
      <w:r w:rsidR="005571DD">
        <w:rPr>
          <w:rFonts w:ascii="Mali" w:hAnsi="Mali" w:cs="Mali"/>
          <w:sz w:val="24"/>
          <w:szCs w:val="24"/>
        </w:rPr>
        <w:t xml:space="preserve"> as a whole</w:t>
      </w:r>
      <w:r>
        <w:rPr>
          <w:rFonts w:ascii="Mali" w:hAnsi="Mali" w:cs="Mali"/>
          <w:sz w:val="24"/>
          <w:szCs w:val="24"/>
        </w:rPr>
        <w:t xml:space="preserve"> as well as within units.</w:t>
      </w:r>
      <w:r w:rsidR="001372B9">
        <w:rPr>
          <w:rFonts w:ascii="Mali" w:hAnsi="Mali" w:cs="Mali"/>
          <w:sz w:val="24"/>
          <w:szCs w:val="24"/>
        </w:rPr>
        <w:t xml:space="preserve"> Technical vocabulary is also mapped alongside the above.</w:t>
      </w:r>
    </w:p>
    <w:p w:rsidR="00595DD0" w:rsidRPr="005A0DD4" w:rsidRDefault="00595DD0" w:rsidP="00595DD0">
      <w:pPr>
        <w:rPr>
          <w:rFonts w:ascii="Mali" w:hAnsi="Mali" w:cs="Mali"/>
          <w:b/>
          <w:sz w:val="24"/>
          <w:szCs w:val="24"/>
          <w:u w:val="single"/>
        </w:rPr>
      </w:pPr>
      <w:r w:rsidRPr="005A0DD4">
        <w:rPr>
          <w:rFonts w:ascii="Mali" w:hAnsi="Mali" w:cs="Mali"/>
          <w:b/>
          <w:sz w:val="24"/>
          <w:szCs w:val="24"/>
          <w:u w:val="single"/>
        </w:rPr>
        <w:t>Time allocation:</w:t>
      </w:r>
    </w:p>
    <w:p w:rsidR="007953C1" w:rsidRPr="00C00DD2" w:rsidRDefault="008E207E" w:rsidP="00595DD0">
      <w:pPr>
        <w:rPr>
          <w:rFonts w:ascii="Mali" w:hAnsi="Mali" w:cs="Mali"/>
          <w:sz w:val="24"/>
          <w:szCs w:val="24"/>
        </w:rPr>
      </w:pPr>
      <w:r w:rsidRPr="005A0DD4">
        <w:rPr>
          <w:rFonts w:ascii="Mali" w:hAnsi="Mali" w:cs="Mali"/>
          <w:sz w:val="24"/>
          <w:szCs w:val="24"/>
        </w:rPr>
        <w:t>Key Stage 1 &amp; 2 classes teach at least one hour of science per week</w:t>
      </w:r>
      <w:r w:rsidR="005571DD">
        <w:rPr>
          <w:rFonts w:ascii="Mali" w:hAnsi="Mali" w:cs="Mali"/>
          <w:sz w:val="24"/>
          <w:szCs w:val="24"/>
        </w:rPr>
        <w:t xml:space="preserve"> per is typically more. However, timings are not dictated as some objectives are more complex so do not fit arbitrarily into a ‘neat’ timetable. Therefore, teachers have the autonomy to allocate the timings they see fit in order to elicit the best understanding thus outcomes for the children in their class.</w:t>
      </w:r>
    </w:p>
    <w:p w:rsidR="00595DD0" w:rsidRPr="005A0DD4" w:rsidRDefault="00595DD0" w:rsidP="00595DD0">
      <w:pPr>
        <w:rPr>
          <w:rFonts w:ascii="Mali" w:hAnsi="Mali" w:cs="Mali"/>
          <w:b/>
          <w:sz w:val="24"/>
          <w:szCs w:val="24"/>
          <w:u w:val="single"/>
        </w:rPr>
      </w:pPr>
      <w:r w:rsidRPr="005A0DD4">
        <w:rPr>
          <w:rFonts w:ascii="Mali" w:hAnsi="Mali" w:cs="Mali"/>
          <w:b/>
          <w:sz w:val="24"/>
          <w:szCs w:val="24"/>
          <w:u w:val="single"/>
        </w:rPr>
        <w:t>Teaching and learning strategies:</w:t>
      </w:r>
    </w:p>
    <w:p w:rsidR="0001444B" w:rsidRPr="005A0DD4" w:rsidRDefault="008E207E" w:rsidP="00595DD0">
      <w:pPr>
        <w:rPr>
          <w:rFonts w:ascii="Mali" w:hAnsi="Mali" w:cs="Mali"/>
          <w:sz w:val="24"/>
          <w:szCs w:val="24"/>
        </w:rPr>
      </w:pPr>
      <w:r w:rsidRPr="005A0DD4">
        <w:rPr>
          <w:rFonts w:ascii="Mali" w:hAnsi="Mali" w:cs="Mali"/>
          <w:sz w:val="24"/>
          <w:szCs w:val="24"/>
        </w:rPr>
        <w:t xml:space="preserve">A range of approaches to teaching </w:t>
      </w:r>
      <w:r w:rsidR="00C00DD2">
        <w:rPr>
          <w:rFonts w:ascii="Mali" w:hAnsi="Mali" w:cs="Mali"/>
          <w:sz w:val="24"/>
          <w:szCs w:val="24"/>
        </w:rPr>
        <w:t>are</w:t>
      </w:r>
      <w:r w:rsidRPr="005A0DD4">
        <w:rPr>
          <w:rFonts w:ascii="Mali" w:hAnsi="Mali" w:cs="Mali"/>
          <w:sz w:val="24"/>
          <w:szCs w:val="24"/>
        </w:rPr>
        <w:t xml:space="preserve"> employed to capture the interest of all pupils. </w:t>
      </w:r>
    </w:p>
    <w:p w:rsidR="008E207E" w:rsidRPr="005A0DD4" w:rsidRDefault="008E207E" w:rsidP="00595DD0">
      <w:pPr>
        <w:rPr>
          <w:rFonts w:ascii="Mali" w:hAnsi="Mali" w:cs="Mali"/>
          <w:sz w:val="24"/>
          <w:szCs w:val="24"/>
        </w:rPr>
      </w:pPr>
      <w:r w:rsidRPr="005A0DD4">
        <w:rPr>
          <w:rFonts w:ascii="Mali" w:hAnsi="Mali" w:cs="Mali"/>
          <w:sz w:val="24"/>
          <w:szCs w:val="24"/>
        </w:rPr>
        <w:lastRenderedPageBreak/>
        <w:t xml:space="preserve">As often as possible, science lessons should be practical, allowing children the chance to </w:t>
      </w:r>
      <w:r w:rsidR="00C00DD2">
        <w:rPr>
          <w:rFonts w:ascii="Mali" w:hAnsi="Mali" w:cs="Mali"/>
          <w:sz w:val="24"/>
          <w:szCs w:val="24"/>
        </w:rPr>
        <w:t xml:space="preserve">work </w:t>
      </w:r>
      <w:r w:rsidR="005F029A">
        <w:rPr>
          <w:rFonts w:ascii="Mali" w:hAnsi="Mali" w:cs="Mali"/>
          <w:sz w:val="24"/>
          <w:szCs w:val="24"/>
        </w:rPr>
        <w:t>scientifically and explore the different scientific enquiries for themselves.</w:t>
      </w:r>
      <w:r w:rsidRPr="005A0DD4">
        <w:rPr>
          <w:rFonts w:ascii="Mali" w:hAnsi="Mali" w:cs="Mali"/>
          <w:sz w:val="24"/>
          <w:szCs w:val="24"/>
        </w:rPr>
        <w:t xml:space="preserve"> </w:t>
      </w:r>
      <w:r w:rsidR="005F029A">
        <w:rPr>
          <w:rFonts w:ascii="Mali" w:hAnsi="Mali" w:cs="Mali"/>
          <w:sz w:val="24"/>
          <w:szCs w:val="24"/>
        </w:rPr>
        <w:t>This enables</w:t>
      </w:r>
      <w:r w:rsidRPr="005A0DD4">
        <w:rPr>
          <w:rFonts w:ascii="Mali" w:hAnsi="Mali" w:cs="Mali"/>
          <w:sz w:val="24"/>
          <w:szCs w:val="24"/>
        </w:rPr>
        <w:t xml:space="preserve"> them to develop a concrete understanding of various scientific processes. </w:t>
      </w:r>
    </w:p>
    <w:p w:rsidR="008E207E" w:rsidRPr="005A0DD4" w:rsidRDefault="008E207E" w:rsidP="00595DD0">
      <w:pPr>
        <w:rPr>
          <w:rFonts w:ascii="Mali" w:hAnsi="Mali" w:cs="Mali"/>
          <w:sz w:val="24"/>
          <w:szCs w:val="24"/>
        </w:rPr>
      </w:pPr>
      <w:r w:rsidRPr="005A0DD4">
        <w:rPr>
          <w:rFonts w:ascii="Mali" w:hAnsi="Mali" w:cs="Mali"/>
          <w:sz w:val="24"/>
          <w:szCs w:val="24"/>
        </w:rPr>
        <w:t>When not practical, a range of engaging resources should be used to help capture children’s interests. Concrete models should be used to support pupils’ le</w:t>
      </w:r>
      <w:r w:rsidR="009344D6">
        <w:rPr>
          <w:rFonts w:ascii="Mali" w:hAnsi="Mali" w:cs="Mali"/>
          <w:sz w:val="24"/>
          <w:szCs w:val="24"/>
        </w:rPr>
        <w:t>arning of scientific processes.</w:t>
      </w:r>
    </w:p>
    <w:p w:rsidR="008E207E" w:rsidRPr="005A0DD4" w:rsidRDefault="008E207E" w:rsidP="00595DD0">
      <w:pPr>
        <w:rPr>
          <w:rFonts w:ascii="Mali" w:hAnsi="Mali" w:cs="Mali"/>
          <w:sz w:val="24"/>
          <w:szCs w:val="24"/>
        </w:rPr>
      </w:pPr>
      <w:r w:rsidRPr="005A0DD4">
        <w:rPr>
          <w:rFonts w:ascii="Mali" w:hAnsi="Mali" w:cs="Mali"/>
          <w:sz w:val="24"/>
          <w:szCs w:val="24"/>
        </w:rPr>
        <w:t xml:space="preserve">Work in books should be of a high standard and should demonstrate a range of different learning activities. </w:t>
      </w:r>
      <w:r w:rsidR="00952604" w:rsidRPr="005A0DD4">
        <w:rPr>
          <w:rFonts w:ascii="Mali" w:hAnsi="Mali" w:cs="Mali"/>
          <w:sz w:val="24"/>
          <w:szCs w:val="24"/>
        </w:rPr>
        <w:t xml:space="preserve">Pupils should be able to show their understanding in various different methods. </w:t>
      </w:r>
    </w:p>
    <w:p w:rsidR="00952604" w:rsidRPr="005A0DD4" w:rsidRDefault="00952604" w:rsidP="00595DD0">
      <w:pPr>
        <w:rPr>
          <w:rFonts w:ascii="Mali" w:hAnsi="Mali" w:cs="Mali"/>
          <w:sz w:val="24"/>
          <w:szCs w:val="24"/>
        </w:rPr>
      </w:pPr>
      <w:r w:rsidRPr="005A0DD4">
        <w:rPr>
          <w:rFonts w:ascii="Mali" w:hAnsi="Mali" w:cs="Mali"/>
          <w:sz w:val="24"/>
          <w:szCs w:val="24"/>
        </w:rPr>
        <w:t>High-quality questioning is an important aspect of effective science teaching. Teachers should role-model effective questioning for pupils to encourage their growth as inquisitive learners. Questioning should also be used to learn existing misconceptions in order that future teaching can address them.</w:t>
      </w:r>
    </w:p>
    <w:p w:rsidR="00595DD0" w:rsidRPr="005A0DD4" w:rsidRDefault="00595DD0" w:rsidP="00595DD0">
      <w:pPr>
        <w:rPr>
          <w:rFonts w:ascii="Mali" w:hAnsi="Mali" w:cs="Mali"/>
          <w:b/>
          <w:sz w:val="24"/>
          <w:szCs w:val="24"/>
          <w:u w:val="single"/>
        </w:rPr>
      </w:pPr>
      <w:r w:rsidRPr="005A0DD4">
        <w:rPr>
          <w:rFonts w:ascii="Mali" w:hAnsi="Mali" w:cs="Mali"/>
          <w:b/>
          <w:sz w:val="24"/>
          <w:szCs w:val="24"/>
          <w:u w:val="single"/>
        </w:rPr>
        <w:t>Role of the subject leader:</w:t>
      </w:r>
    </w:p>
    <w:p w:rsidR="0035498D" w:rsidRPr="005A0DD4" w:rsidRDefault="00705C3D" w:rsidP="00595DD0">
      <w:pPr>
        <w:rPr>
          <w:rFonts w:ascii="Mali" w:hAnsi="Mali" w:cs="Mali"/>
          <w:sz w:val="24"/>
          <w:szCs w:val="24"/>
        </w:rPr>
      </w:pPr>
      <w:r w:rsidRPr="005A0DD4">
        <w:rPr>
          <w:rFonts w:ascii="Mali" w:hAnsi="Mali" w:cs="Mali"/>
          <w:sz w:val="24"/>
          <w:szCs w:val="24"/>
        </w:rPr>
        <w:t xml:space="preserve">The subject leader, has a range of responsibilities in overseeing </w:t>
      </w:r>
      <w:r w:rsidR="00952604" w:rsidRPr="005A0DD4">
        <w:rPr>
          <w:rFonts w:ascii="Mali" w:hAnsi="Mali" w:cs="Mali"/>
          <w:sz w:val="24"/>
          <w:szCs w:val="24"/>
        </w:rPr>
        <w:t>science</w:t>
      </w:r>
      <w:r w:rsidRPr="005A0DD4">
        <w:rPr>
          <w:rFonts w:ascii="Mali" w:hAnsi="Mali" w:cs="Mali"/>
          <w:sz w:val="24"/>
          <w:szCs w:val="24"/>
        </w:rPr>
        <w:t xml:space="preserve"> at </w:t>
      </w:r>
      <w:r w:rsidR="006254A9">
        <w:rPr>
          <w:rFonts w:ascii="Mali" w:hAnsi="Mali" w:cs="Mali"/>
          <w:sz w:val="24"/>
          <w:szCs w:val="24"/>
        </w:rPr>
        <w:t>Christ Church</w:t>
      </w:r>
      <w:r w:rsidRPr="005A0DD4">
        <w:rPr>
          <w:rFonts w:ascii="Mali" w:hAnsi="Mali" w:cs="Mali"/>
          <w:sz w:val="24"/>
          <w:szCs w:val="24"/>
        </w:rPr>
        <w:t>. These include:</w:t>
      </w:r>
    </w:p>
    <w:p w:rsidR="00705C3D" w:rsidRPr="005A0DD4" w:rsidRDefault="00705C3D" w:rsidP="00705C3D">
      <w:pPr>
        <w:pStyle w:val="ListParagraph"/>
        <w:numPr>
          <w:ilvl w:val="0"/>
          <w:numId w:val="2"/>
        </w:numPr>
        <w:rPr>
          <w:rFonts w:ascii="Mali" w:hAnsi="Mali" w:cs="Mali"/>
          <w:sz w:val="24"/>
          <w:szCs w:val="24"/>
        </w:rPr>
      </w:pPr>
      <w:r w:rsidRPr="005A0DD4">
        <w:rPr>
          <w:rFonts w:ascii="Mali" w:hAnsi="Mali" w:cs="Mali"/>
          <w:sz w:val="24"/>
          <w:szCs w:val="24"/>
        </w:rPr>
        <w:t xml:space="preserve">Ensuring provision of the </w:t>
      </w:r>
      <w:r w:rsidR="00952604" w:rsidRPr="005A0DD4">
        <w:rPr>
          <w:rFonts w:ascii="Mali" w:hAnsi="Mali" w:cs="Mali"/>
          <w:sz w:val="24"/>
          <w:szCs w:val="24"/>
        </w:rPr>
        <w:t>science</w:t>
      </w:r>
      <w:r w:rsidRPr="005A0DD4">
        <w:rPr>
          <w:rFonts w:ascii="Mali" w:hAnsi="Mali" w:cs="Mali"/>
          <w:sz w:val="24"/>
          <w:szCs w:val="24"/>
        </w:rPr>
        <w:t xml:space="preserve"> curriculum through mo</w:t>
      </w:r>
      <w:r w:rsidR="006254A9">
        <w:rPr>
          <w:rFonts w:ascii="Mali" w:hAnsi="Mali" w:cs="Mali"/>
          <w:sz w:val="24"/>
          <w:szCs w:val="24"/>
        </w:rPr>
        <w:t>nitoring and planning of topics;</w:t>
      </w:r>
    </w:p>
    <w:p w:rsidR="00705C3D" w:rsidRPr="005A0DD4" w:rsidRDefault="00705C3D" w:rsidP="00705C3D">
      <w:pPr>
        <w:pStyle w:val="ListParagraph"/>
        <w:numPr>
          <w:ilvl w:val="0"/>
          <w:numId w:val="2"/>
        </w:numPr>
        <w:rPr>
          <w:rFonts w:ascii="Mali" w:hAnsi="Mali" w:cs="Mali"/>
          <w:sz w:val="24"/>
          <w:szCs w:val="24"/>
        </w:rPr>
      </w:pPr>
      <w:r w:rsidRPr="005A0DD4">
        <w:rPr>
          <w:rFonts w:ascii="Mali" w:hAnsi="Mali" w:cs="Mali"/>
          <w:sz w:val="24"/>
          <w:szCs w:val="24"/>
        </w:rPr>
        <w:t>Maintaining high standards of learning through observations, book scrutinises</w:t>
      </w:r>
      <w:r w:rsidR="00E41BC2" w:rsidRPr="005A0DD4">
        <w:rPr>
          <w:rFonts w:ascii="Mali" w:hAnsi="Mali" w:cs="Mali"/>
          <w:sz w:val="24"/>
          <w:szCs w:val="24"/>
        </w:rPr>
        <w:t xml:space="preserve"> and feedback </w:t>
      </w:r>
      <w:r w:rsidR="006254A9">
        <w:rPr>
          <w:rFonts w:ascii="Mali" w:hAnsi="Mali" w:cs="Mali"/>
          <w:sz w:val="24"/>
          <w:szCs w:val="24"/>
        </w:rPr>
        <w:t>to staff, sharing good practice;</w:t>
      </w:r>
    </w:p>
    <w:p w:rsidR="00705C3D" w:rsidRPr="005A0DD4" w:rsidRDefault="00705C3D" w:rsidP="00705C3D">
      <w:pPr>
        <w:pStyle w:val="ListParagraph"/>
        <w:numPr>
          <w:ilvl w:val="0"/>
          <w:numId w:val="2"/>
        </w:numPr>
        <w:rPr>
          <w:rFonts w:ascii="Mali" w:hAnsi="Mali" w:cs="Mali"/>
          <w:sz w:val="24"/>
          <w:szCs w:val="24"/>
        </w:rPr>
      </w:pPr>
      <w:r w:rsidRPr="005A0DD4">
        <w:rPr>
          <w:rFonts w:ascii="Mali" w:hAnsi="Mali" w:cs="Mali"/>
          <w:sz w:val="24"/>
          <w:szCs w:val="24"/>
        </w:rPr>
        <w:t>Monitoring pupil engagement with the subject and providing an outlet for pupil voice t</w:t>
      </w:r>
      <w:r w:rsidR="006254A9">
        <w:rPr>
          <w:rFonts w:ascii="Mali" w:hAnsi="Mali" w:cs="Mali"/>
          <w:sz w:val="24"/>
          <w:szCs w:val="24"/>
        </w:rPr>
        <w:t>hrough regular pupil interviews;</w:t>
      </w:r>
    </w:p>
    <w:p w:rsidR="00705C3D" w:rsidRPr="005A0DD4" w:rsidRDefault="00705C3D" w:rsidP="00705C3D">
      <w:pPr>
        <w:pStyle w:val="ListParagraph"/>
        <w:numPr>
          <w:ilvl w:val="0"/>
          <w:numId w:val="2"/>
        </w:numPr>
        <w:rPr>
          <w:rFonts w:ascii="Mali" w:hAnsi="Mali" w:cs="Mali"/>
          <w:sz w:val="24"/>
          <w:szCs w:val="24"/>
        </w:rPr>
      </w:pPr>
      <w:r w:rsidRPr="005A0DD4">
        <w:rPr>
          <w:rFonts w:ascii="Mali" w:hAnsi="Mali" w:cs="Mali"/>
          <w:sz w:val="24"/>
          <w:szCs w:val="24"/>
        </w:rPr>
        <w:t xml:space="preserve">Keeping up to date on developments within the subject, </w:t>
      </w:r>
      <w:r w:rsidR="006254A9">
        <w:rPr>
          <w:rFonts w:ascii="Mali" w:hAnsi="Mali" w:cs="Mali"/>
          <w:sz w:val="24"/>
          <w:szCs w:val="24"/>
        </w:rPr>
        <w:t>disseminating   these to members of staff;</w:t>
      </w:r>
    </w:p>
    <w:p w:rsidR="00705C3D" w:rsidRPr="005A0DD4" w:rsidRDefault="00705C3D" w:rsidP="00705C3D">
      <w:pPr>
        <w:pStyle w:val="ListParagraph"/>
        <w:numPr>
          <w:ilvl w:val="0"/>
          <w:numId w:val="2"/>
        </w:numPr>
        <w:rPr>
          <w:rFonts w:ascii="Mali" w:hAnsi="Mali" w:cs="Mali"/>
          <w:sz w:val="24"/>
          <w:szCs w:val="24"/>
        </w:rPr>
      </w:pPr>
      <w:r w:rsidRPr="005A0DD4">
        <w:rPr>
          <w:rFonts w:ascii="Mali" w:hAnsi="Mali" w:cs="Mali"/>
          <w:sz w:val="24"/>
          <w:szCs w:val="24"/>
        </w:rPr>
        <w:t xml:space="preserve">Attending subject-specific training </w:t>
      </w:r>
      <w:r w:rsidR="006254A9">
        <w:rPr>
          <w:rFonts w:ascii="Mali" w:hAnsi="Mali" w:cs="Mali"/>
          <w:sz w:val="24"/>
          <w:szCs w:val="24"/>
        </w:rPr>
        <w:t>cascading this to staff;</w:t>
      </w:r>
    </w:p>
    <w:p w:rsidR="00705C3D" w:rsidRPr="005A0DD4" w:rsidRDefault="00705C3D" w:rsidP="00705C3D">
      <w:pPr>
        <w:pStyle w:val="ListParagraph"/>
        <w:numPr>
          <w:ilvl w:val="0"/>
          <w:numId w:val="2"/>
        </w:numPr>
        <w:rPr>
          <w:rFonts w:ascii="Mali" w:hAnsi="Mali" w:cs="Mali"/>
          <w:sz w:val="24"/>
          <w:szCs w:val="24"/>
        </w:rPr>
      </w:pPr>
      <w:r w:rsidRPr="005A0DD4">
        <w:rPr>
          <w:rFonts w:ascii="Mali" w:hAnsi="Mali" w:cs="Mali"/>
          <w:sz w:val="24"/>
          <w:szCs w:val="24"/>
        </w:rPr>
        <w:t>Arr</w:t>
      </w:r>
      <w:r w:rsidR="006254A9">
        <w:rPr>
          <w:rFonts w:ascii="Mali" w:hAnsi="Mali" w:cs="Mali"/>
          <w:sz w:val="24"/>
          <w:szCs w:val="24"/>
        </w:rPr>
        <w:t>anging school trips, visitors and being part of the STEM week team;</w:t>
      </w:r>
    </w:p>
    <w:p w:rsidR="00705C3D" w:rsidRPr="005A0DD4" w:rsidRDefault="00E41BC2" w:rsidP="00705C3D">
      <w:pPr>
        <w:pStyle w:val="ListParagraph"/>
        <w:numPr>
          <w:ilvl w:val="0"/>
          <w:numId w:val="2"/>
        </w:numPr>
        <w:rPr>
          <w:rFonts w:ascii="Mali" w:hAnsi="Mali" w:cs="Mali"/>
          <w:sz w:val="24"/>
          <w:szCs w:val="24"/>
        </w:rPr>
      </w:pPr>
      <w:r w:rsidRPr="005A0DD4">
        <w:rPr>
          <w:rFonts w:ascii="Mali" w:hAnsi="Mali" w:cs="Mali"/>
          <w:sz w:val="24"/>
          <w:szCs w:val="24"/>
        </w:rPr>
        <w:t>Maintaining resources, ensuring the school has e</w:t>
      </w:r>
      <w:r w:rsidR="006254A9">
        <w:rPr>
          <w:rFonts w:ascii="Mali" w:hAnsi="Mali" w:cs="Mali"/>
          <w:sz w:val="24"/>
          <w:szCs w:val="24"/>
        </w:rPr>
        <w:t>nough to deliver the curriculum;</w:t>
      </w:r>
    </w:p>
    <w:p w:rsidR="00E41BC2" w:rsidRDefault="00E41BC2" w:rsidP="00705C3D">
      <w:pPr>
        <w:pStyle w:val="ListParagraph"/>
        <w:numPr>
          <w:ilvl w:val="0"/>
          <w:numId w:val="2"/>
        </w:numPr>
        <w:rPr>
          <w:rFonts w:ascii="Mali" w:hAnsi="Mali" w:cs="Mali"/>
          <w:sz w:val="24"/>
          <w:szCs w:val="24"/>
        </w:rPr>
      </w:pPr>
      <w:r w:rsidRPr="005A0DD4">
        <w:rPr>
          <w:rFonts w:ascii="Mali" w:hAnsi="Mali" w:cs="Mali"/>
          <w:sz w:val="24"/>
          <w:szCs w:val="24"/>
        </w:rPr>
        <w:t>Bidding for additional resou</w:t>
      </w:r>
      <w:r w:rsidR="006254A9">
        <w:rPr>
          <w:rFonts w:ascii="Mali" w:hAnsi="Mali" w:cs="Mali"/>
          <w:sz w:val="24"/>
          <w:szCs w:val="24"/>
        </w:rPr>
        <w:t>rces where a need is identified;</w:t>
      </w:r>
    </w:p>
    <w:p w:rsidR="006254A9" w:rsidRDefault="006254A9" w:rsidP="00705C3D">
      <w:pPr>
        <w:pStyle w:val="ListParagraph"/>
        <w:numPr>
          <w:ilvl w:val="0"/>
          <w:numId w:val="2"/>
        </w:numPr>
        <w:rPr>
          <w:rFonts w:ascii="Mali" w:hAnsi="Mali" w:cs="Mali"/>
          <w:sz w:val="24"/>
          <w:szCs w:val="24"/>
        </w:rPr>
      </w:pPr>
      <w:r>
        <w:rPr>
          <w:rFonts w:ascii="Mali" w:hAnsi="Mali" w:cs="Mali"/>
          <w:sz w:val="24"/>
          <w:szCs w:val="24"/>
        </w:rPr>
        <w:t>Championing science across the community;</w:t>
      </w:r>
    </w:p>
    <w:p w:rsidR="006254A9" w:rsidRPr="005A0DD4" w:rsidRDefault="006254A9" w:rsidP="00705C3D">
      <w:pPr>
        <w:pStyle w:val="ListParagraph"/>
        <w:numPr>
          <w:ilvl w:val="0"/>
          <w:numId w:val="2"/>
        </w:numPr>
        <w:rPr>
          <w:rFonts w:ascii="Mali" w:hAnsi="Mali" w:cs="Mali"/>
          <w:sz w:val="24"/>
          <w:szCs w:val="24"/>
        </w:rPr>
      </w:pPr>
      <w:r>
        <w:rPr>
          <w:rFonts w:ascii="Mali" w:hAnsi="Mali" w:cs="Mali"/>
          <w:sz w:val="24"/>
          <w:szCs w:val="24"/>
        </w:rPr>
        <w:t>Building enthusiasm, engagement and excitement in science.</w:t>
      </w:r>
    </w:p>
    <w:p w:rsidR="00952604" w:rsidRPr="005A0DD4" w:rsidRDefault="00952604" w:rsidP="00952604">
      <w:pPr>
        <w:pStyle w:val="ListParagraph"/>
        <w:rPr>
          <w:rFonts w:ascii="Mali" w:hAnsi="Mali" w:cs="Mali"/>
          <w:sz w:val="24"/>
          <w:szCs w:val="24"/>
        </w:rPr>
      </w:pPr>
    </w:p>
    <w:p w:rsidR="00595DD0" w:rsidRPr="005A0DD4" w:rsidRDefault="00595DD0" w:rsidP="00595DD0">
      <w:pPr>
        <w:rPr>
          <w:rFonts w:ascii="Mali" w:hAnsi="Mali" w:cs="Mali"/>
          <w:b/>
          <w:sz w:val="24"/>
          <w:szCs w:val="24"/>
          <w:u w:val="single"/>
        </w:rPr>
      </w:pPr>
      <w:r w:rsidRPr="005A0DD4">
        <w:rPr>
          <w:rFonts w:ascii="Mali" w:hAnsi="Mali" w:cs="Mali"/>
          <w:b/>
          <w:sz w:val="24"/>
          <w:szCs w:val="24"/>
          <w:u w:val="single"/>
        </w:rPr>
        <w:t>Cross-curricular learning:</w:t>
      </w:r>
    </w:p>
    <w:p w:rsidR="00952604" w:rsidRPr="005A0DD4" w:rsidRDefault="00952604" w:rsidP="00595DD0">
      <w:pPr>
        <w:rPr>
          <w:rFonts w:ascii="Mali" w:hAnsi="Mali" w:cs="Mali"/>
          <w:sz w:val="24"/>
          <w:szCs w:val="24"/>
        </w:rPr>
      </w:pPr>
      <w:r w:rsidRPr="005A0DD4">
        <w:rPr>
          <w:rFonts w:ascii="Mali" w:hAnsi="Mali" w:cs="Mali"/>
          <w:sz w:val="24"/>
          <w:szCs w:val="24"/>
        </w:rPr>
        <w:t>Science includes a lot of opportunities for cross-curricular learning. Science teaching should regularly make use of skills from other areas of the curriculum.</w:t>
      </w:r>
    </w:p>
    <w:p w:rsidR="00491D2E" w:rsidRPr="005A0DD4" w:rsidRDefault="00952604" w:rsidP="00595DD0">
      <w:pPr>
        <w:rPr>
          <w:rFonts w:ascii="Mali" w:hAnsi="Mali" w:cs="Mali"/>
          <w:sz w:val="24"/>
          <w:szCs w:val="24"/>
        </w:rPr>
      </w:pPr>
      <w:r w:rsidRPr="005A0DD4">
        <w:rPr>
          <w:rFonts w:ascii="Mali" w:hAnsi="Mali" w:cs="Mali"/>
          <w:sz w:val="24"/>
          <w:szCs w:val="24"/>
        </w:rPr>
        <w:t xml:space="preserve">Measurement and data plays an important part of most investigations. </w:t>
      </w:r>
    </w:p>
    <w:p w:rsidR="00952604" w:rsidRPr="005A0DD4" w:rsidRDefault="00952604" w:rsidP="00595DD0">
      <w:pPr>
        <w:rPr>
          <w:rFonts w:ascii="Mali" w:hAnsi="Mali" w:cs="Mali"/>
          <w:sz w:val="24"/>
          <w:szCs w:val="24"/>
        </w:rPr>
      </w:pPr>
      <w:r w:rsidRPr="005A0DD4">
        <w:rPr>
          <w:rFonts w:ascii="Mali" w:hAnsi="Mali" w:cs="Mali"/>
          <w:sz w:val="24"/>
          <w:szCs w:val="24"/>
        </w:rPr>
        <w:t>Careful observation also plays a part of science and this can be brought in to support learning in art.</w:t>
      </w:r>
    </w:p>
    <w:p w:rsidR="00952604" w:rsidRPr="005A0DD4" w:rsidRDefault="00952604" w:rsidP="00595DD0">
      <w:pPr>
        <w:rPr>
          <w:rFonts w:ascii="Mali" w:hAnsi="Mali" w:cs="Mali"/>
          <w:sz w:val="24"/>
          <w:szCs w:val="24"/>
        </w:rPr>
      </w:pPr>
      <w:r w:rsidRPr="005A0DD4">
        <w:rPr>
          <w:rFonts w:ascii="Mali" w:hAnsi="Mali" w:cs="Mali"/>
          <w:sz w:val="24"/>
          <w:szCs w:val="24"/>
        </w:rPr>
        <w:lastRenderedPageBreak/>
        <w:t>In computing, opportunities exist for children to research scientific topics as well as using software to help present data.</w:t>
      </w:r>
    </w:p>
    <w:p w:rsidR="0059537D" w:rsidRPr="005A0DD4" w:rsidRDefault="0059537D" w:rsidP="00595DD0">
      <w:pPr>
        <w:rPr>
          <w:rFonts w:ascii="Mali" w:hAnsi="Mali" w:cs="Mali"/>
          <w:sz w:val="24"/>
          <w:szCs w:val="24"/>
        </w:rPr>
      </w:pPr>
      <w:r w:rsidRPr="005A0DD4">
        <w:rPr>
          <w:rFonts w:ascii="Mali" w:hAnsi="Mali" w:cs="Mali"/>
          <w:sz w:val="24"/>
          <w:szCs w:val="24"/>
        </w:rPr>
        <w:t>As a healthy living school, pupils are also taught about good nutrition and exercise through science, PE and PSHE.</w:t>
      </w:r>
    </w:p>
    <w:p w:rsidR="00595DD0" w:rsidRPr="005A0DD4" w:rsidRDefault="00595DD0" w:rsidP="00595DD0">
      <w:pPr>
        <w:rPr>
          <w:rFonts w:ascii="Mali" w:hAnsi="Mali" w:cs="Mali"/>
          <w:b/>
          <w:sz w:val="24"/>
          <w:szCs w:val="24"/>
          <w:u w:val="single"/>
        </w:rPr>
      </w:pPr>
      <w:r w:rsidRPr="005A0DD4">
        <w:rPr>
          <w:rFonts w:ascii="Mali" w:hAnsi="Mali" w:cs="Mali"/>
          <w:b/>
          <w:sz w:val="24"/>
          <w:szCs w:val="24"/>
          <w:u w:val="single"/>
        </w:rPr>
        <w:t>Health and safety:</w:t>
      </w:r>
    </w:p>
    <w:p w:rsidR="00491D2E" w:rsidRPr="005A0DD4" w:rsidRDefault="00952604" w:rsidP="00595DD0">
      <w:pPr>
        <w:rPr>
          <w:rFonts w:ascii="Mali" w:hAnsi="Mali" w:cs="Mali"/>
          <w:sz w:val="24"/>
          <w:szCs w:val="24"/>
        </w:rPr>
      </w:pPr>
      <w:r w:rsidRPr="005A0DD4">
        <w:rPr>
          <w:rFonts w:ascii="Mali" w:hAnsi="Mali" w:cs="Mali"/>
          <w:sz w:val="24"/>
          <w:szCs w:val="24"/>
        </w:rPr>
        <w:t xml:space="preserve">Health and safety is a top priority for the school and this is especially important </w:t>
      </w:r>
      <w:r w:rsidR="00C308D4" w:rsidRPr="005A0DD4">
        <w:rPr>
          <w:rFonts w:ascii="Mali" w:hAnsi="Mali" w:cs="Mali"/>
          <w:sz w:val="24"/>
          <w:szCs w:val="24"/>
        </w:rPr>
        <w:t xml:space="preserve">in science learning, where different materials and methods used in practical activities may pose a risk. Class teachers are responsible for risk-assessing any activities they undertake. </w:t>
      </w:r>
      <w:r w:rsidR="0059537D" w:rsidRPr="005A0DD4">
        <w:rPr>
          <w:rFonts w:ascii="Mali" w:hAnsi="Mali" w:cs="Mali"/>
          <w:sz w:val="24"/>
          <w:szCs w:val="24"/>
        </w:rPr>
        <w:t xml:space="preserve">All staff must be aware, in particular, of children with allergies or similar needs. </w:t>
      </w:r>
    </w:p>
    <w:p w:rsidR="00C308D4" w:rsidRPr="005A0DD4" w:rsidRDefault="00C308D4" w:rsidP="00595DD0">
      <w:pPr>
        <w:rPr>
          <w:rFonts w:ascii="Mali" w:hAnsi="Mali" w:cs="Mali"/>
          <w:sz w:val="24"/>
          <w:szCs w:val="24"/>
        </w:rPr>
      </w:pPr>
      <w:r w:rsidRPr="005A0DD4">
        <w:rPr>
          <w:rFonts w:ascii="Mali" w:hAnsi="Mali" w:cs="Mali"/>
          <w:sz w:val="24"/>
          <w:szCs w:val="24"/>
        </w:rPr>
        <w:t>Class teachers are also responsible for ri</w:t>
      </w:r>
      <w:r w:rsidR="0059537D" w:rsidRPr="005A0DD4">
        <w:rPr>
          <w:rFonts w:ascii="Mali" w:hAnsi="Mali" w:cs="Mali"/>
          <w:sz w:val="24"/>
          <w:szCs w:val="24"/>
        </w:rPr>
        <w:t>sk-assessing any subject visits and must notify visitors etc of any medical needs within their class.</w:t>
      </w:r>
    </w:p>
    <w:p w:rsidR="00C308D4" w:rsidRDefault="00C308D4" w:rsidP="00595DD0">
      <w:pPr>
        <w:rPr>
          <w:rFonts w:ascii="Mali" w:hAnsi="Mali" w:cs="Mali"/>
          <w:sz w:val="24"/>
          <w:szCs w:val="24"/>
        </w:rPr>
      </w:pPr>
      <w:r w:rsidRPr="005A0DD4">
        <w:rPr>
          <w:rFonts w:ascii="Mali" w:hAnsi="Mali" w:cs="Mali"/>
          <w:sz w:val="24"/>
          <w:szCs w:val="24"/>
        </w:rPr>
        <w:t>Teachers should not be afraid to take risks with activities they plan- the focus should be on planning stimulating and fun activities. However, risks should be mitigated and managed to the greatest extent possible.</w:t>
      </w:r>
    </w:p>
    <w:p w:rsidR="006254A9" w:rsidRPr="005A0DD4" w:rsidRDefault="006254A9" w:rsidP="00595DD0">
      <w:pPr>
        <w:rPr>
          <w:rFonts w:ascii="Mali" w:hAnsi="Mali" w:cs="Mali"/>
          <w:sz w:val="24"/>
          <w:szCs w:val="24"/>
        </w:rPr>
      </w:pPr>
      <w:r>
        <w:rPr>
          <w:rFonts w:ascii="Mali" w:hAnsi="Mali" w:cs="Mali"/>
          <w:sz w:val="24"/>
          <w:szCs w:val="24"/>
        </w:rPr>
        <w:t>The school subscribes to CLEAPSS which supports practical science in schools by providing ideas but also very clear risk-assessments and guidance.</w:t>
      </w:r>
    </w:p>
    <w:p w:rsidR="00595DD0" w:rsidRPr="005A0DD4" w:rsidRDefault="00595DD0" w:rsidP="00595DD0">
      <w:pPr>
        <w:rPr>
          <w:rFonts w:ascii="Mali" w:hAnsi="Mali" w:cs="Mali"/>
          <w:b/>
          <w:sz w:val="24"/>
          <w:szCs w:val="24"/>
          <w:u w:val="single"/>
        </w:rPr>
      </w:pPr>
      <w:r w:rsidRPr="005A0DD4">
        <w:rPr>
          <w:rFonts w:ascii="Mali" w:hAnsi="Mali" w:cs="Mali"/>
          <w:b/>
          <w:sz w:val="24"/>
          <w:szCs w:val="24"/>
          <w:u w:val="single"/>
        </w:rPr>
        <w:t>Equal opportunities and inclusion:</w:t>
      </w:r>
    </w:p>
    <w:p w:rsidR="00491D2E" w:rsidRPr="005A0DD4" w:rsidRDefault="006254A9" w:rsidP="00595DD0">
      <w:pPr>
        <w:rPr>
          <w:rFonts w:ascii="Mali" w:hAnsi="Mali" w:cs="Mali"/>
          <w:sz w:val="24"/>
          <w:szCs w:val="24"/>
        </w:rPr>
      </w:pPr>
      <w:r>
        <w:rPr>
          <w:rFonts w:ascii="Mali" w:hAnsi="Mali" w:cs="Mali"/>
          <w:sz w:val="24"/>
          <w:szCs w:val="24"/>
        </w:rPr>
        <w:t>Christ Church</w:t>
      </w:r>
      <w:r w:rsidR="00C455C8" w:rsidRPr="005A0DD4">
        <w:rPr>
          <w:rFonts w:ascii="Mali" w:hAnsi="Mali" w:cs="Mali"/>
          <w:sz w:val="24"/>
          <w:szCs w:val="24"/>
        </w:rPr>
        <w:t xml:space="preserve"> firmly believes that all pupils should be able to access learning. </w:t>
      </w:r>
    </w:p>
    <w:p w:rsidR="00FB53E1" w:rsidRPr="005A0DD4" w:rsidRDefault="00FB53E1" w:rsidP="00595DD0">
      <w:pPr>
        <w:rPr>
          <w:rFonts w:ascii="Mali" w:hAnsi="Mali" w:cs="Mali"/>
          <w:sz w:val="24"/>
          <w:szCs w:val="24"/>
        </w:rPr>
      </w:pPr>
      <w:r w:rsidRPr="005A0DD4">
        <w:rPr>
          <w:rFonts w:ascii="Mali" w:hAnsi="Mali" w:cs="Mali"/>
          <w:sz w:val="24"/>
          <w:szCs w:val="24"/>
        </w:rPr>
        <w:t xml:space="preserve">Activities should also be planned with individuals in mind. </w:t>
      </w:r>
      <w:r w:rsidR="006254A9">
        <w:rPr>
          <w:rFonts w:ascii="Mali" w:hAnsi="Mali" w:cs="Mali"/>
          <w:sz w:val="24"/>
          <w:szCs w:val="24"/>
        </w:rPr>
        <w:t>‘Scaffolding’</w:t>
      </w:r>
      <w:r w:rsidRPr="005A0DD4">
        <w:rPr>
          <w:rFonts w:ascii="Mali" w:hAnsi="Mali" w:cs="Mali"/>
          <w:sz w:val="24"/>
          <w:szCs w:val="24"/>
        </w:rPr>
        <w:t xml:space="preserve"> must be found for pupils who are unable to access </w:t>
      </w:r>
      <w:r w:rsidR="006254A9">
        <w:rPr>
          <w:rFonts w:ascii="Mali" w:hAnsi="Mali" w:cs="Mali"/>
          <w:sz w:val="24"/>
          <w:szCs w:val="24"/>
        </w:rPr>
        <w:t>the core offer of the lesson.</w:t>
      </w:r>
    </w:p>
    <w:p w:rsidR="008C03C2" w:rsidRPr="005A0DD4" w:rsidRDefault="00B554FE" w:rsidP="00595DD0">
      <w:pPr>
        <w:rPr>
          <w:rFonts w:ascii="Mali" w:hAnsi="Mali" w:cs="Mali"/>
          <w:sz w:val="24"/>
          <w:szCs w:val="24"/>
        </w:rPr>
      </w:pPr>
      <w:r w:rsidRPr="005A0DD4">
        <w:rPr>
          <w:rFonts w:ascii="Mali" w:hAnsi="Mali" w:cs="Mali"/>
          <w:sz w:val="24"/>
          <w:szCs w:val="24"/>
        </w:rPr>
        <w:t>It is also essential that teachers consider the social and cultural backgrounds of the pupils in their class. Teaching should be sensitive, and opportunities should be taken to make learning relevant to pupils of all backgrounds.</w:t>
      </w:r>
    </w:p>
    <w:p w:rsidR="00595DD0" w:rsidRPr="005A0DD4" w:rsidRDefault="00595DD0" w:rsidP="00595DD0">
      <w:pPr>
        <w:rPr>
          <w:rFonts w:ascii="Mali" w:hAnsi="Mali" w:cs="Mali"/>
          <w:b/>
          <w:sz w:val="24"/>
          <w:szCs w:val="24"/>
          <w:u w:val="single"/>
        </w:rPr>
      </w:pPr>
      <w:r w:rsidRPr="005A0DD4">
        <w:rPr>
          <w:rFonts w:ascii="Mali" w:hAnsi="Mali" w:cs="Mali"/>
          <w:b/>
          <w:sz w:val="24"/>
          <w:szCs w:val="24"/>
          <w:u w:val="single"/>
        </w:rPr>
        <w:t>Community links:</w:t>
      </w:r>
    </w:p>
    <w:p w:rsidR="00B5392D" w:rsidRPr="005A0DD4" w:rsidRDefault="00C308D4" w:rsidP="00595DD0">
      <w:pPr>
        <w:rPr>
          <w:rFonts w:ascii="Mali" w:hAnsi="Mali" w:cs="Mali"/>
          <w:sz w:val="24"/>
          <w:szCs w:val="24"/>
        </w:rPr>
      </w:pPr>
      <w:r w:rsidRPr="005A0DD4">
        <w:rPr>
          <w:rFonts w:ascii="Mali" w:hAnsi="Mali" w:cs="Mali"/>
          <w:sz w:val="24"/>
          <w:szCs w:val="24"/>
        </w:rPr>
        <w:t>Science</w:t>
      </w:r>
      <w:r w:rsidR="00B5392D" w:rsidRPr="005A0DD4">
        <w:rPr>
          <w:rFonts w:ascii="Mali" w:hAnsi="Mali" w:cs="Mali"/>
          <w:sz w:val="24"/>
          <w:szCs w:val="24"/>
        </w:rPr>
        <w:t xml:space="preserve"> learning is shared in a variety of ways with the community. Open classrooms are held, allowing parents to come in and see the learning children have been doing. Experts from the community are encouraged to come in and share their knowledge with classes. </w:t>
      </w:r>
      <w:r w:rsidRPr="005A0DD4">
        <w:rPr>
          <w:rFonts w:ascii="Mali" w:hAnsi="Mali" w:cs="Mali"/>
          <w:sz w:val="24"/>
          <w:szCs w:val="24"/>
        </w:rPr>
        <w:t xml:space="preserve">Children can also gain a scientific understanding of their local area, for example, by studying the life processes </w:t>
      </w:r>
      <w:r w:rsidR="00F8658C" w:rsidRPr="005A0DD4">
        <w:rPr>
          <w:rFonts w:ascii="Mali" w:hAnsi="Mali" w:cs="Mali"/>
          <w:sz w:val="24"/>
          <w:szCs w:val="24"/>
        </w:rPr>
        <w:t>involved in growing food locally.</w:t>
      </w:r>
      <w:r w:rsidR="00977991" w:rsidRPr="005A0DD4">
        <w:rPr>
          <w:rFonts w:ascii="Mali" w:hAnsi="Mali" w:cs="Mali"/>
          <w:sz w:val="24"/>
          <w:szCs w:val="24"/>
        </w:rPr>
        <w:t xml:space="preserve"> </w:t>
      </w:r>
      <w:r w:rsidR="006254A9">
        <w:rPr>
          <w:rFonts w:ascii="Mali" w:hAnsi="Mali" w:cs="Mali"/>
          <w:sz w:val="24"/>
          <w:szCs w:val="24"/>
        </w:rPr>
        <w:t>There is a biennial STEM week where members of the local and scientific community are invited into to school to lead workshops and work with children.</w:t>
      </w:r>
    </w:p>
    <w:p w:rsidR="00595DD0" w:rsidRPr="005A0DD4" w:rsidRDefault="00595DD0" w:rsidP="00595DD0">
      <w:pPr>
        <w:rPr>
          <w:rFonts w:ascii="Mali" w:hAnsi="Mali" w:cs="Mali"/>
          <w:b/>
          <w:sz w:val="24"/>
          <w:szCs w:val="24"/>
          <w:u w:val="single"/>
        </w:rPr>
      </w:pPr>
      <w:r w:rsidRPr="005A0DD4">
        <w:rPr>
          <w:rFonts w:ascii="Mali" w:hAnsi="Mali" w:cs="Mali"/>
          <w:b/>
          <w:sz w:val="24"/>
          <w:szCs w:val="24"/>
          <w:u w:val="single"/>
        </w:rPr>
        <w:t>Assessment, recording and reporting:</w:t>
      </w:r>
    </w:p>
    <w:p w:rsidR="006254A9" w:rsidRDefault="006254A9" w:rsidP="00595DD0">
      <w:pPr>
        <w:rPr>
          <w:rFonts w:ascii="Mali" w:hAnsi="Mali" w:cs="Mali"/>
          <w:sz w:val="24"/>
          <w:szCs w:val="24"/>
        </w:rPr>
      </w:pPr>
      <w:r>
        <w:rPr>
          <w:rFonts w:ascii="Mali" w:hAnsi="Mali" w:cs="Mali"/>
          <w:sz w:val="24"/>
          <w:szCs w:val="24"/>
        </w:rPr>
        <w:t>How science is assessed is currently under review.</w:t>
      </w:r>
    </w:p>
    <w:p w:rsidR="006E0021" w:rsidRPr="005A0DD4" w:rsidRDefault="006E0021" w:rsidP="00595DD0">
      <w:pPr>
        <w:rPr>
          <w:rFonts w:ascii="Mali" w:hAnsi="Mali" w:cs="Mali"/>
          <w:sz w:val="24"/>
          <w:szCs w:val="24"/>
        </w:rPr>
      </w:pPr>
      <w:r w:rsidRPr="005A0DD4">
        <w:rPr>
          <w:rFonts w:ascii="Mali" w:hAnsi="Mali" w:cs="Mali"/>
          <w:sz w:val="24"/>
          <w:szCs w:val="24"/>
        </w:rPr>
        <w:t xml:space="preserve">Parents are informed of </w:t>
      </w:r>
      <w:r w:rsidR="006254A9">
        <w:rPr>
          <w:rFonts w:ascii="Mali" w:hAnsi="Mali" w:cs="Mali"/>
          <w:sz w:val="24"/>
          <w:szCs w:val="24"/>
        </w:rPr>
        <w:t>children’s engagement and effort</w:t>
      </w:r>
      <w:r w:rsidRPr="005A0DD4">
        <w:rPr>
          <w:rFonts w:ascii="Mali" w:hAnsi="Mali" w:cs="Mali"/>
          <w:sz w:val="24"/>
          <w:szCs w:val="24"/>
        </w:rPr>
        <w:t xml:space="preserve"> in </w:t>
      </w:r>
      <w:r w:rsidR="00D46153" w:rsidRPr="005A0DD4">
        <w:rPr>
          <w:rFonts w:ascii="Mali" w:hAnsi="Mali" w:cs="Mali"/>
          <w:sz w:val="24"/>
          <w:szCs w:val="24"/>
        </w:rPr>
        <w:t>science</w:t>
      </w:r>
      <w:r w:rsidRPr="005A0DD4">
        <w:rPr>
          <w:rFonts w:ascii="Mali" w:hAnsi="Mali" w:cs="Mali"/>
          <w:sz w:val="24"/>
          <w:szCs w:val="24"/>
        </w:rPr>
        <w:t xml:space="preserve"> through a </w:t>
      </w:r>
      <w:r w:rsidR="006254A9">
        <w:rPr>
          <w:rFonts w:ascii="Mali" w:hAnsi="Mali" w:cs="Mali"/>
          <w:sz w:val="24"/>
          <w:szCs w:val="24"/>
        </w:rPr>
        <w:t xml:space="preserve">written annual report and </w:t>
      </w:r>
      <w:r w:rsidR="00977991" w:rsidRPr="005A0DD4">
        <w:rPr>
          <w:rFonts w:ascii="Mali" w:hAnsi="Mali" w:cs="Mali"/>
          <w:sz w:val="24"/>
          <w:szCs w:val="24"/>
        </w:rPr>
        <w:t>is</w:t>
      </w:r>
      <w:r w:rsidR="006254A9">
        <w:rPr>
          <w:rFonts w:ascii="Mali" w:hAnsi="Mali" w:cs="Mali"/>
          <w:sz w:val="24"/>
          <w:szCs w:val="24"/>
        </w:rPr>
        <w:t xml:space="preserve"> also discussed at any of the three</w:t>
      </w:r>
      <w:r w:rsidRPr="005A0DD4">
        <w:rPr>
          <w:rFonts w:ascii="Mali" w:hAnsi="Mali" w:cs="Mali"/>
          <w:sz w:val="24"/>
          <w:szCs w:val="24"/>
        </w:rPr>
        <w:t xml:space="preserve"> annual parents’ evenings. </w:t>
      </w:r>
    </w:p>
    <w:p w:rsidR="00E9244A" w:rsidRPr="005A0DD4" w:rsidRDefault="00E9244A" w:rsidP="00595DD0">
      <w:pPr>
        <w:rPr>
          <w:rFonts w:ascii="Mali" w:hAnsi="Mali" w:cs="Mali"/>
          <w:sz w:val="24"/>
          <w:szCs w:val="24"/>
        </w:rPr>
      </w:pPr>
    </w:p>
    <w:p w:rsidR="00E9244A" w:rsidRPr="005A0DD4" w:rsidRDefault="00E9244A" w:rsidP="00595DD0">
      <w:pPr>
        <w:rPr>
          <w:rFonts w:ascii="Mali" w:hAnsi="Mali" w:cs="Mali"/>
          <w:sz w:val="24"/>
          <w:szCs w:val="24"/>
        </w:rPr>
      </w:pPr>
    </w:p>
    <w:sectPr w:rsidR="00E9244A" w:rsidRPr="005A0DD4" w:rsidSect="00711167">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290" w:rsidRDefault="006B7290" w:rsidP="006C67EA">
      <w:pPr>
        <w:spacing w:after="0" w:line="240" w:lineRule="auto"/>
      </w:pPr>
      <w:r>
        <w:separator/>
      </w:r>
    </w:p>
  </w:endnote>
  <w:endnote w:type="continuationSeparator" w:id="0">
    <w:p w:rsidR="006B7290" w:rsidRDefault="006B7290" w:rsidP="006C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ali">
    <w:altName w:val="Microsoft Sans Serif"/>
    <w:charset w:val="00"/>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189249"/>
      <w:docPartObj>
        <w:docPartGallery w:val="Page Numbers (Bottom of Page)"/>
        <w:docPartUnique/>
      </w:docPartObj>
    </w:sdtPr>
    <w:sdtEndPr>
      <w:rPr>
        <w:noProof/>
      </w:rPr>
    </w:sdtEndPr>
    <w:sdtContent>
      <w:p w:rsidR="006C67EA" w:rsidRDefault="006C67EA">
        <w:pPr>
          <w:pStyle w:val="Footer"/>
          <w:jc w:val="center"/>
        </w:pPr>
        <w:r>
          <w:fldChar w:fldCharType="begin"/>
        </w:r>
        <w:r>
          <w:instrText xml:space="preserve"> PAGE   \* MERGEFORMAT </w:instrText>
        </w:r>
        <w:r>
          <w:fldChar w:fldCharType="separate"/>
        </w:r>
        <w:r w:rsidR="00780295">
          <w:rPr>
            <w:noProof/>
          </w:rPr>
          <w:t>1</w:t>
        </w:r>
        <w:r>
          <w:rPr>
            <w:noProof/>
          </w:rPr>
          <w:fldChar w:fldCharType="end"/>
        </w:r>
      </w:p>
    </w:sdtContent>
  </w:sdt>
  <w:p w:rsidR="006C67EA" w:rsidRDefault="006C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290" w:rsidRDefault="006B7290" w:rsidP="006C67EA">
      <w:pPr>
        <w:spacing w:after="0" w:line="240" w:lineRule="auto"/>
      </w:pPr>
      <w:r>
        <w:separator/>
      </w:r>
    </w:p>
  </w:footnote>
  <w:footnote w:type="continuationSeparator" w:id="0">
    <w:p w:rsidR="006B7290" w:rsidRDefault="006B7290" w:rsidP="006C6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269"/>
    <w:multiLevelType w:val="hybridMultilevel"/>
    <w:tmpl w:val="DD581E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B6941F0"/>
    <w:multiLevelType w:val="hybridMultilevel"/>
    <w:tmpl w:val="BE2E729A"/>
    <w:lvl w:ilvl="0" w:tplc="7046CF6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24E85"/>
    <w:multiLevelType w:val="hybridMultilevel"/>
    <w:tmpl w:val="2CD8A1EE"/>
    <w:lvl w:ilvl="0" w:tplc="7046CF6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05503"/>
    <w:multiLevelType w:val="hybridMultilevel"/>
    <w:tmpl w:val="549A31E0"/>
    <w:lvl w:ilvl="0" w:tplc="7046CF6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F10AD4"/>
    <w:multiLevelType w:val="hybridMultilevel"/>
    <w:tmpl w:val="5326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9669BD"/>
    <w:multiLevelType w:val="hybridMultilevel"/>
    <w:tmpl w:val="8B18B1EC"/>
    <w:lvl w:ilvl="0" w:tplc="7046CF6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8644B"/>
    <w:multiLevelType w:val="hybridMultilevel"/>
    <w:tmpl w:val="9938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AA308F"/>
    <w:multiLevelType w:val="hybridMultilevel"/>
    <w:tmpl w:val="2EC8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D0"/>
    <w:rsid w:val="0001444B"/>
    <w:rsid w:val="001165AD"/>
    <w:rsid w:val="001372B9"/>
    <w:rsid w:val="002C16CF"/>
    <w:rsid w:val="0035498D"/>
    <w:rsid w:val="00444278"/>
    <w:rsid w:val="0047301A"/>
    <w:rsid w:val="00491D2E"/>
    <w:rsid w:val="004A3818"/>
    <w:rsid w:val="004F4C42"/>
    <w:rsid w:val="00500145"/>
    <w:rsid w:val="005571DD"/>
    <w:rsid w:val="0059537D"/>
    <w:rsid w:val="00595DD0"/>
    <w:rsid w:val="005A0DD4"/>
    <w:rsid w:val="005B524A"/>
    <w:rsid w:val="005F029A"/>
    <w:rsid w:val="006254A9"/>
    <w:rsid w:val="006B7290"/>
    <w:rsid w:val="006C67EA"/>
    <w:rsid w:val="006E0021"/>
    <w:rsid w:val="006F10CE"/>
    <w:rsid w:val="006F31E8"/>
    <w:rsid w:val="00705C3D"/>
    <w:rsid w:val="00711167"/>
    <w:rsid w:val="00780295"/>
    <w:rsid w:val="007953C1"/>
    <w:rsid w:val="007E431E"/>
    <w:rsid w:val="007F3721"/>
    <w:rsid w:val="008C03C2"/>
    <w:rsid w:val="008D7349"/>
    <w:rsid w:val="008E207E"/>
    <w:rsid w:val="009344D6"/>
    <w:rsid w:val="00952604"/>
    <w:rsid w:val="00977991"/>
    <w:rsid w:val="00A3268B"/>
    <w:rsid w:val="00AB776A"/>
    <w:rsid w:val="00B15E0E"/>
    <w:rsid w:val="00B5392D"/>
    <w:rsid w:val="00B554FE"/>
    <w:rsid w:val="00C00DD2"/>
    <w:rsid w:val="00C234B5"/>
    <w:rsid w:val="00C308D4"/>
    <w:rsid w:val="00C42856"/>
    <w:rsid w:val="00C455C8"/>
    <w:rsid w:val="00C73C9F"/>
    <w:rsid w:val="00CE04BF"/>
    <w:rsid w:val="00D46153"/>
    <w:rsid w:val="00E1689E"/>
    <w:rsid w:val="00E22D5D"/>
    <w:rsid w:val="00E41BC2"/>
    <w:rsid w:val="00E7029A"/>
    <w:rsid w:val="00E82BFA"/>
    <w:rsid w:val="00E9244A"/>
    <w:rsid w:val="00F21058"/>
    <w:rsid w:val="00F8658C"/>
    <w:rsid w:val="00FB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E05D42"/>
  <w15:docId w15:val="{E73AF530-BAAB-4346-BD5F-F84F524D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711167"/>
    <w:pPr>
      <w:suppressAutoHyphens/>
      <w:autoSpaceDN w:val="0"/>
      <w:spacing w:before="360" w:after="240" w:line="240" w:lineRule="auto"/>
      <w:textAlignment w:val="baseline"/>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349"/>
    <w:pPr>
      <w:ind w:left="720"/>
      <w:contextualSpacing/>
    </w:pPr>
  </w:style>
  <w:style w:type="paragraph" w:customStyle="1" w:styleId="Default">
    <w:name w:val="Default"/>
    <w:rsid w:val="006C67EA"/>
    <w:pPr>
      <w:autoSpaceDE w:val="0"/>
      <w:autoSpaceDN w:val="0"/>
      <w:adjustRightInd w:val="0"/>
      <w:spacing w:after="0" w:line="240" w:lineRule="auto"/>
    </w:pPr>
    <w:rPr>
      <w:rFonts w:ascii="Monotype Corsiva" w:hAnsi="Monotype Corsiva" w:cs="Monotype Corsiva"/>
      <w:color w:val="000000"/>
      <w:sz w:val="24"/>
      <w:szCs w:val="24"/>
    </w:rPr>
  </w:style>
  <w:style w:type="paragraph" w:styleId="Header">
    <w:name w:val="header"/>
    <w:basedOn w:val="Normal"/>
    <w:link w:val="HeaderChar"/>
    <w:uiPriority w:val="99"/>
    <w:unhideWhenUsed/>
    <w:rsid w:val="006C6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EA"/>
  </w:style>
  <w:style w:type="paragraph" w:styleId="Footer">
    <w:name w:val="footer"/>
    <w:basedOn w:val="Normal"/>
    <w:link w:val="FooterChar"/>
    <w:uiPriority w:val="99"/>
    <w:unhideWhenUsed/>
    <w:rsid w:val="006C6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EA"/>
  </w:style>
  <w:style w:type="character" w:customStyle="1" w:styleId="Heading1Char">
    <w:name w:val="Heading 1 Char"/>
    <w:basedOn w:val="DefaultParagraphFont"/>
    <w:link w:val="Heading1"/>
    <w:rsid w:val="00711167"/>
    <w:rPr>
      <w:rFonts w:ascii="Arial" w:eastAsia="Times New Roman" w:hAnsi="Arial" w:cs="Times New Roman"/>
      <w:b/>
      <w:color w:val="104F75"/>
      <w:sz w:val="36"/>
      <w:szCs w:val="24"/>
      <w:lang w:eastAsia="en-GB"/>
    </w:rPr>
  </w:style>
  <w:style w:type="paragraph" w:styleId="NoSpacing">
    <w:name w:val="No Spacing"/>
    <w:uiPriority w:val="1"/>
    <w:qFormat/>
    <w:rsid w:val="00711167"/>
    <w:pPr>
      <w:spacing w:after="0" w:line="240" w:lineRule="auto"/>
      <w:ind w:left="10" w:hanging="10"/>
      <w:jc w:val="both"/>
    </w:pPr>
    <w:rPr>
      <w:rFonts w:ascii="Calibri" w:eastAsia="Calibri" w:hAnsi="Calibri" w:cs="Calibri"/>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bede.hants.sch.uk/3181-index/3181-information-for-parents/3181-school-policies/3181-complaints-policy.htm?logi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42D38-A282-414B-B624-70839B99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Sue Tudge</cp:lastModifiedBy>
  <cp:revision>2</cp:revision>
  <dcterms:created xsi:type="dcterms:W3CDTF">2023-02-23T10:28:00Z</dcterms:created>
  <dcterms:modified xsi:type="dcterms:W3CDTF">2023-02-23T10:28:00Z</dcterms:modified>
</cp:coreProperties>
</file>