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8D38F5">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8D38F5">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8D38F5">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8D38F5">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8D38F5">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8D38F5">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8D38F5">
      <w:pPr>
        <w:pStyle w:val="BodyText"/>
        <w:spacing w:line="235" w:lineRule="auto"/>
        <w:ind w:left="758" w:right="4859" w:hanging="27"/>
        <w:jc w:val="both"/>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8D38F5">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8D38F5">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8D38F5">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8D38F5">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proofErr w:type="gramStart"/>
      <w:r>
        <w:rPr>
          <w:color w:val="231F20"/>
          <w:spacing w:val="-2"/>
        </w:rPr>
        <w:t>animprovement.Thisdocumentwillhelpyoutoreviewyourprovisionandtoreportyourspend.DfEencouragesschools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8D38F5">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8D38F5">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8D38F5">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0462A0FB" w:rsidR="000E0A50" w:rsidRDefault="00252DC6">
      <w:pPr>
        <w:pStyle w:val="BodyText"/>
        <w:rPr>
          <w:sz w:val="20"/>
        </w:rPr>
      </w:pPr>
      <w:r>
        <w:rPr>
          <w:noProof/>
          <w:sz w:val="20"/>
          <w:lang w:val="en-GB" w:eastAsia="en-GB"/>
        </w:rPr>
        <w:lastRenderedPageBreak/>
        <mc:AlternateContent>
          <mc:Choice Requires="wps">
            <w:drawing>
              <wp:inline distT="0" distB="0" distL="0" distR="0" wp14:anchorId="5F6B8140" wp14:editId="7E0441F0">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8D38F5">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8D38F5">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8D38F5">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8D38F5">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8D38F5">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0E2EE43D" w:rsidR="000E0A50" w:rsidRDefault="008D38F5">
            <w:pPr>
              <w:pStyle w:val="TableParagraph"/>
              <w:spacing w:before="21" w:line="279" w:lineRule="exact"/>
              <w:rPr>
                <w:sz w:val="24"/>
              </w:rPr>
            </w:pPr>
            <w:r>
              <w:rPr>
                <w:color w:val="231F20"/>
                <w:sz w:val="24"/>
              </w:rPr>
              <w:t>£</w:t>
            </w:r>
            <w:r w:rsidR="00270189">
              <w:rPr>
                <w:color w:val="231F20"/>
                <w:sz w:val="24"/>
              </w:rPr>
              <w:t>34,423</w:t>
            </w:r>
          </w:p>
        </w:tc>
      </w:tr>
      <w:tr w:rsidR="000E0A50" w14:paraId="4D9DAB14" w14:textId="77777777">
        <w:trPr>
          <w:trHeight w:val="320"/>
        </w:trPr>
        <w:tc>
          <w:tcPr>
            <w:tcW w:w="11544" w:type="dxa"/>
          </w:tcPr>
          <w:p w14:paraId="46210793" w14:textId="77777777" w:rsidR="000E0A50" w:rsidRDefault="008D38F5">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77777777" w:rsidR="000E0A50" w:rsidRDefault="008D38F5">
            <w:pPr>
              <w:pStyle w:val="TableParagraph"/>
              <w:spacing w:before="21" w:line="278" w:lineRule="exact"/>
              <w:rPr>
                <w:sz w:val="24"/>
              </w:rPr>
            </w:pPr>
            <w:r>
              <w:rPr>
                <w:color w:val="231F20"/>
                <w:sz w:val="24"/>
              </w:rPr>
              <w:t>£</w:t>
            </w:r>
          </w:p>
        </w:tc>
      </w:tr>
      <w:tr w:rsidR="000E0A50" w14:paraId="0F2ACB72" w14:textId="77777777">
        <w:trPr>
          <w:trHeight w:val="320"/>
        </w:trPr>
        <w:tc>
          <w:tcPr>
            <w:tcW w:w="11544" w:type="dxa"/>
          </w:tcPr>
          <w:p w14:paraId="34B8EB85" w14:textId="77777777" w:rsidR="000E0A50" w:rsidRDefault="008D38F5">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77777777" w:rsidR="000E0A50" w:rsidRDefault="008D38F5">
            <w:pPr>
              <w:pStyle w:val="TableParagraph"/>
              <w:spacing w:before="21" w:line="278" w:lineRule="exact"/>
              <w:rPr>
                <w:sz w:val="24"/>
              </w:rPr>
            </w:pPr>
            <w:r>
              <w:rPr>
                <w:color w:val="231F20"/>
                <w:sz w:val="24"/>
              </w:rPr>
              <w:t>£</w:t>
            </w:r>
          </w:p>
        </w:tc>
      </w:tr>
      <w:tr w:rsidR="000E0A50" w14:paraId="7D0B91CA" w14:textId="77777777">
        <w:trPr>
          <w:trHeight w:val="324"/>
        </w:trPr>
        <w:tc>
          <w:tcPr>
            <w:tcW w:w="11544" w:type="dxa"/>
          </w:tcPr>
          <w:p w14:paraId="77CB8A0F" w14:textId="77777777" w:rsidR="000E0A50" w:rsidRDefault="008D38F5">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7F6C077" w:rsidR="000E0A50" w:rsidRDefault="008D38F5">
            <w:pPr>
              <w:pStyle w:val="TableParagraph"/>
              <w:spacing w:before="21" w:line="283" w:lineRule="exact"/>
              <w:rPr>
                <w:sz w:val="24"/>
              </w:rPr>
            </w:pPr>
            <w:r>
              <w:rPr>
                <w:color w:val="231F20"/>
                <w:sz w:val="24"/>
              </w:rPr>
              <w:t>£</w:t>
            </w:r>
            <w:r w:rsidR="00270189">
              <w:rPr>
                <w:color w:val="231F20"/>
                <w:sz w:val="24"/>
              </w:rPr>
              <w:t>19,610</w:t>
            </w:r>
          </w:p>
        </w:tc>
      </w:tr>
      <w:tr w:rsidR="000E0A50" w14:paraId="3473D751" w14:textId="77777777">
        <w:trPr>
          <w:trHeight w:val="320"/>
        </w:trPr>
        <w:tc>
          <w:tcPr>
            <w:tcW w:w="11544" w:type="dxa"/>
          </w:tcPr>
          <w:p w14:paraId="3FE4F8CE" w14:textId="77777777" w:rsidR="000E0A50" w:rsidRDefault="008D38F5">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77777777" w:rsidR="000E0A50" w:rsidRDefault="008D38F5">
            <w:pPr>
              <w:pStyle w:val="TableParagraph"/>
              <w:spacing w:before="21" w:line="278" w:lineRule="exact"/>
              <w:rPr>
                <w:sz w:val="20"/>
              </w:rPr>
            </w:pPr>
            <w:r>
              <w:rPr>
                <w:color w:val="231F20"/>
                <w:sz w:val="24"/>
              </w:rPr>
              <w:t>£</w:t>
            </w:r>
            <w:r>
              <w:rPr>
                <w:color w:val="231F20"/>
                <w:spacing w:val="12"/>
                <w:sz w:val="24"/>
              </w:rPr>
              <w:t xml:space="preserve"> </w:t>
            </w:r>
            <w:r>
              <w:rPr>
                <w:spacing w:val="-10"/>
                <w:position w:val="2"/>
                <w:sz w:val="20"/>
              </w:rPr>
              <w:t>0</w:t>
            </w:r>
          </w:p>
        </w:tc>
      </w:tr>
    </w:tbl>
    <w:p w14:paraId="5B17FD24" w14:textId="40E3F8AD" w:rsidR="000E0A50" w:rsidRDefault="00252DC6">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00726D9E">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8D38F5">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8D38F5">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8D38F5">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8D38F5">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8D38F5">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8D38F5">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8D38F5">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8D38F5">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37E1DD96" w:rsidR="000E0A50" w:rsidRDefault="008D38F5">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w:t>
            </w:r>
            <w:r w:rsidR="00AA0C1B">
              <w:rPr>
                <w:color w:val="231F20"/>
                <w:sz w:val="24"/>
              </w:rPr>
              <w:t xml:space="preserve"> the end of the summer term 2023</w:t>
            </w:r>
            <w:r>
              <w:rPr>
                <w:color w:val="231F20"/>
                <w:sz w:val="24"/>
              </w:rPr>
              <w:t>.</w:t>
            </w:r>
          </w:p>
          <w:p w14:paraId="76B83168" w14:textId="77777777" w:rsidR="000E0A50" w:rsidRDefault="008D38F5">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45DCA55B" w:rsidR="000E0A50" w:rsidRPr="00E50F88" w:rsidRDefault="00367E94">
            <w:pPr>
              <w:pStyle w:val="TableParagraph"/>
              <w:spacing w:before="130"/>
              <w:ind w:left="46"/>
              <w:rPr>
                <w:rFonts w:asciiTheme="minorHAnsi" w:hAnsiTheme="minorHAnsi" w:cstheme="minorHAnsi"/>
                <w:color w:val="0070C0"/>
                <w:sz w:val="24"/>
              </w:rPr>
            </w:pPr>
            <w:r w:rsidRPr="00E50F88">
              <w:rPr>
                <w:rFonts w:asciiTheme="minorHAnsi" w:hAnsiTheme="minorHAnsi" w:cstheme="minorHAnsi"/>
                <w:color w:val="0070C0"/>
                <w:sz w:val="24"/>
              </w:rPr>
              <w:t>85</w:t>
            </w:r>
            <w:r w:rsidR="008D38F5" w:rsidRPr="00E50F88">
              <w:rPr>
                <w:rFonts w:asciiTheme="minorHAnsi" w:hAnsiTheme="minorHAnsi" w:cstheme="minorHAnsi"/>
                <w:color w:val="0070C0"/>
                <w:sz w:val="24"/>
              </w:rPr>
              <w:t>%</w:t>
            </w:r>
          </w:p>
        </w:tc>
      </w:tr>
      <w:tr w:rsidR="000E0A50" w14:paraId="22378DBC" w14:textId="77777777">
        <w:trPr>
          <w:trHeight w:val="944"/>
        </w:trPr>
        <w:tc>
          <w:tcPr>
            <w:tcW w:w="11582" w:type="dxa"/>
          </w:tcPr>
          <w:p w14:paraId="4569766B" w14:textId="77777777" w:rsidR="000E0A50" w:rsidRDefault="008D38F5">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8D38F5">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2CF48DE4" w:rsidR="000E0A50" w:rsidRPr="00E50F88" w:rsidRDefault="00E50F88">
            <w:pPr>
              <w:pStyle w:val="TableParagraph"/>
              <w:spacing w:before="131"/>
              <w:ind w:left="42"/>
              <w:rPr>
                <w:rFonts w:asciiTheme="minorHAnsi" w:hAnsiTheme="minorHAnsi" w:cstheme="minorHAnsi"/>
                <w:color w:val="0070C0"/>
                <w:sz w:val="24"/>
              </w:rPr>
            </w:pPr>
            <w:r w:rsidRPr="00E50F88">
              <w:rPr>
                <w:rFonts w:asciiTheme="minorHAnsi" w:hAnsiTheme="minorHAnsi" w:cstheme="minorHAnsi"/>
                <w:color w:val="0070C0"/>
                <w:sz w:val="24"/>
              </w:rPr>
              <w:t>Unknown</w:t>
            </w:r>
          </w:p>
        </w:tc>
      </w:tr>
      <w:tr w:rsidR="000E0A50" w14:paraId="3BEC6C02" w14:textId="77777777">
        <w:trPr>
          <w:trHeight w:val="368"/>
        </w:trPr>
        <w:tc>
          <w:tcPr>
            <w:tcW w:w="11582" w:type="dxa"/>
          </w:tcPr>
          <w:p w14:paraId="484518FF" w14:textId="77777777" w:rsidR="000E0A50" w:rsidRDefault="008D38F5">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1180C307" w:rsidR="000E0A50" w:rsidRPr="00E50F88" w:rsidRDefault="00E50F88">
            <w:pPr>
              <w:pStyle w:val="TableParagraph"/>
              <w:spacing w:before="41"/>
              <w:ind w:left="36"/>
              <w:rPr>
                <w:rFonts w:asciiTheme="minorHAnsi" w:hAnsiTheme="minorHAnsi" w:cstheme="minorHAnsi"/>
                <w:color w:val="0070C0"/>
                <w:sz w:val="24"/>
                <w:szCs w:val="24"/>
              </w:rPr>
            </w:pPr>
            <w:r w:rsidRPr="00E50F88">
              <w:rPr>
                <w:rFonts w:asciiTheme="minorHAnsi" w:hAnsiTheme="minorHAnsi" w:cstheme="minorHAnsi"/>
                <w:color w:val="0070C0"/>
                <w:w w:val="99"/>
                <w:sz w:val="24"/>
                <w:szCs w:val="24"/>
              </w:rPr>
              <w:t>Unknown</w:t>
            </w:r>
          </w:p>
        </w:tc>
      </w:tr>
      <w:tr w:rsidR="000E0A50" w14:paraId="794C152D" w14:textId="77777777">
        <w:trPr>
          <w:trHeight w:val="689"/>
        </w:trPr>
        <w:tc>
          <w:tcPr>
            <w:tcW w:w="11582" w:type="dxa"/>
          </w:tcPr>
          <w:p w14:paraId="77F85813" w14:textId="77777777" w:rsidR="000E0A50" w:rsidRDefault="008D38F5">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6B4AB385" w:rsidR="000E0A50" w:rsidRDefault="008D38F5">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551F8D16" w:rsidR="000E0A50" w:rsidRDefault="00252DC6">
      <w:pPr>
        <w:pStyle w:val="BodyText"/>
        <w:rPr>
          <w:sz w:val="20"/>
        </w:rPr>
      </w:pPr>
      <w:r>
        <w:rPr>
          <w:noProof/>
          <w:sz w:val="20"/>
          <w:lang w:val="en-GB" w:eastAsia="en-GB"/>
        </w:rPr>
        <w:lastRenderedPageBreak/>
        <mc:AlternateContent>
          <mc:Choice Requires="wps">
            <w:drawing>
              <wp:inline distT="0" distB="0" distL="0" distR="0" wp14:anchorId="54C65905" wp14:editId="705DAF6B">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8D38F5">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8D38F5">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8D38F5">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8D38F5">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rsidRPr="00281002" w14:paraId="0A0114A2" w14:textId="77777777">
        <w:trPr>
          <w:trHeight w:val="383"/>
        </w:trPr>
        <w:tc>
          <w:tcPr>
            <w:tcW w:w="3720" w:type="dxa"/>
          </w:tcPr>
          <w:p w14:paraId="0EF7C540" w14:textId="77777777" w:rsidR="000E0A50" w:rsidRPr="00281002" w:rsidRDefault="008D38F5">
            <w:pPr>
              <w:pStyle w:val="TableParagraph"/>
              <w:spacing w:before="39"/>
              <w:rPr>
                <w:rFonts w:asciiTheme="minorHAnsi" w:hAnsiTheme="minorHAnsi" w:cstheme="minorHAnsi"/>
              </w:rPr>
            </w:pPr>
            <w:r w:rsidRPr="00281002">
              <w:rPr>
                <w:rFonts w:asciiTheme="minorHAnsi" w:hAnsiTheme="minorHAnsi" w:cstheme="minorHAnsi"/>
                <w:b/>
                <w:color w:val="231F20"/>
                <w:position w:val="2"/>
                <w:sz w:val="24"/>
              </w:rPr>
              <w:t>Academic</w:t>
            </w:r>
            <w:r w:rsidRPr="00281002">
              <w:rPr>
                <w:rFonts w:asciiTheme="minorHAnsi" w:hAnsiTheme="minorHAnsi" w:cstheme="minorHAnsi"/>
                <w:b/>
                <w:color w:val="231F20"/>
                <w:spacing w:val="-14"/>
                <w:position w:val="2"/>
                <w:sz w:val="24"/>
              </w:rPr>
              <w:t xml:space="preserve"> </w:t>
            </w:r>
            <w:r w:rsidRPr="00281002">
              <w:rPr>
                <w:rFonts w:asciiTheme="minorHAnsi" w:hAnsiTheme="minorHAnsi" w:cstheme="minorHAnsi"/>
                <w:b/>
                <w:color w:val="231F20"/>
                <w:position w:val="2"/>
                <w:sz w:val="24"/>
              </w:rPr>
              <w:t>Year:</w:t>
            </w:r>
            <w:r w:rsidRPr="00281002">
              <w:rPr>
                <w:rFonts w:asciiTheme="minorHAnsi" w:hAnsiTheme="minorHAnsi" w:cstheme="minorHAnsi"/>
                <w:b/>
                <w:color w:val="231F20"/>
                <w:spacing w:val="-10"/>
                <w:position w:val="2"/>
                <w:sz w:val="24"/>
              </w:rPr>
              <w:t xml:space="preserve"> </w:t>
            </w:r>
            <w:r w:rsidRPr="00281002">
              <w:rPr>
                <w:rFonts w:asciiTheme="minorHAnsi" w:hAnsiTheme="minorHAnsi" w:cstheme="minorHAnsi"/>
                <w:spacing w:val="-2"/>
              </w:rPr>
              <w:t>2022/23</w:t>
            </w:r>
          </w:p>
        </w:tc>
        <w:tc>
          <w:tcPr>
            <w:tcW w:w="3600" w:type="dxa"/>
          </w:tcPr>
          <w:p w14:paraId="5256E10B" w14:textId="4DE5EBB3" w:rsidR="000E0A50" w:rsidRPr="00281002" w:rsidRDefault="008D38F5">
            <w:pPr>
              <w:pStyle w:val="TableParagraph"/>
              <w:spacing w:before="41"/>
              <w:rPr>
                <w:rFonts w:asciiTheme="minorHAnsi" w:hAnsiTheme="minorHAnsi" w:cstheme="minorHAnsi"/>
                <w:b/>
                <w:sz w:val="24"/>
              </w:rPr>
            </w:pPr>
            <w:r w:rsidRPr="00281002">
              <w:rPr>
                <w:rFonts w:asciiTheme="minorHAnsi" w:hAnsiTheme="minorHAnsi" w:cstheme="minorHAnsi"/>
                <w:b/>
                <w:color w:val="231F20"/>
                <w:sz w:val="24"/>
              </w:rPr>
              <w:t>Total</w:t>
            </w:r>
            <w:r w:rsidRPr="00281002">
              <w:rPr>
                <w:rFonts w:asciiTheme="minorHAnsi" w:hAnsiTheme="minorHAnsi" w:cstheme="minorHAnsi"/>
                <w:b/>
                <w:color w:val="231F20"/>
                <w:spacing w:val="-13"/>
                <w:sz w:val="24"/>
              </w:rPr>
              <w:t xml:space="preserve"> </w:t>
            </w:r>
            <w:r w:rsidRPr="00281002">
              <w:rPr>
                <w:rFonts w:asciiTheme="minorHAnsi" w:hAnsiTheme="minorHAnsi" w:cstheme="minorHAnsi"/>
                <w:b/>
                <w:color w:val="231F20"/>
                <w:sz w:val="24"/>
              </w:rPr>
              <w:t>fund</w:t>
            </w:r>
            <w:r w:rsidRPr="00281002">
              <w:rPr>
                <w:rFonts w:asciiTheme="minorHAnsi" w:hAnsiTheme="minorHAnsi" w:cstheme="minorHAnsi"/>
                <w:b/>
                <w:color w:val="231F20"/>
                <w:spacing w:val="-12"/>
                <w:sz w:val="24"/>
              </w:rPr>
              <w:t xml:space="preserve"> </w:t>
            </w:r>
            <w:r w:rsidRPr="00281002">
              <w:rPr>
                <w:rFonts w:asciiTheme="minorHAnsi" w:hAnsiTheme="minorHAnsi" w:cstheme="minorHAnsi"/>
                <w:b/>
                <w:color w:val="231F20"/>
                <w:spacing w:val="-2"/>
                <w:sz w:val="24"/>
              </w:rPr>
              <w:t>allocated:</w:t>
            </w:r>
            <w:r w:rsidR="00F45088" w:rsidRPr="00281002">
              <w:rPr>
                <w:rFonts w:asciiTheme="minorHAnsi" w:hAnsiTheme="minorHAnsi" w:cstheme="minorHAnsi"/>
                <w:b/>
                <w:color w:val="231F20"/>
                <w:spacing w:val="-2"/>
                <w:sz w:val="24"/>
              </w:rPr>
              <w:t xml:space="preserve"> </w:t>
            </w:r>
            <w:r w:rsidR="008640B4" w:rsidRPr="00281002">
              <w:rPr>
                <w:rFonts w:asciiTheme="minorHAnsi" w:hAnsiTheme="minorHAnsi" w:cstheme="minorHAnsi"/>
                <w:b/>
                <w:color w:val="231F20"/>
                <w:spacing w:val="-2"/>
                <w:sz w:val="24"/>
              </w:rPr>
              <w:t>£34,423</w:t>
            </w:r>
          </w:p>
        </w:tc>
        <w:tc>
          <w:tcPr>
            <w:tcW w:w="4923" w:type="dxa"/>
            <w:gridSpan w:val="2"/>
          </w:tcPr>
          <w:p w14:paraId="6A04570F" w14:textId="276255C3" w:rsidR="000E0A50" w:rsidRPr="00281002" w:rsidRDefault="008D38F5">
            <w:pPr>
              <w:pStyle w:val="TableParagraph"/>
              <w:spacing w:before="41"/>
              <w:rPr>
                <w:rFonts w:asciiTheme="minorHAnsi" w:hAnsiTheme="minorHAnsi" w:cstheme="minorHAnsi"/>
                <w:b/>
                <w:sz w:val="24"/>
              </w:rPr>
            </w:pPr>
            <w:r w:rsidRPr="00281002">
              <w:rPr>
                <w:rFonts w:asciiTheme="minorHAnsi" w:hAnsiTheme="minorHAnsi" w:cstheme="minorHAnsi"/>
                <w:b/>
                <w:color w:val="231F20"/>
                <w:sz w:val="24"/>
              </w:rPr>
              <w:t>Date</w:t>
            </w:r>
            <w:r w:rsidRPr="00281002">
              <w:rPr>
                <w:rFonts w:asciiTheme="minorHAnsi" w:hAnsiTheme="minorHAnsi" w:cstheme="minorHAnsi"/>
                <w:b/>
                <w:color w:val="231F20"/>
                <w:spacing w:val="-10"/>
                <w:sz w:val="24"/>
              </w:rPr>
              <w:t xml:space="preserve"> </w:t>
            </w:r>
            <w:r w:rsidRPr="00281002">
              <w:rPr>
                <w:rFonts w:asciiTheme="minorHAnsi" w:hAnsiTheme="minorHAnsi" w:cstheme="minorHAnsi"/>
                <w:b/>
                <w:color w:val="231F20"/>
                <w:spacing w:val="-2"/>
                <w:sz w:val="24"/>
              </w:rPr>
              <w:t>Updated:</w:t>
            </w:r>
            <w:r w:rsidR="00F45088" w:rsidRPr="00281002">
              <w:rPr>
                <w:rFonts w:asciiTheme="minorHAnsi" w:hAnsiTheme="minorHAnsi" w:cstheme="minorHAnsi"/>
                <w:b/>
                <w:color w:val="231F20"/>
                <w:spacing w:val="-2"/>
                <w:sz w:val="24"/>
              </w:rPr>
              <w:t xml:space="preserve"> 30.07.2023</w:t>
            </w:r>
          </w:p>
        </w:tc>
        <w:tc>
          <w:tcPr>
            <w:tcW w:w="3134" w:type="dxa"/>
            <w:tcBorders>
              <w:top w:val="nil"/>
              <w:right w:val="nil"/>
            </w:tcBorders>
          </w:tcPr>
          <w:p w14:paraId="438CC226" w14:textId="77777777" w:rsidR="000E0A50" w:rsidRPr="00281002" w:rsidRDefault="000E0A50">
            <w:pPr>
              <w:pStyle w:val="TableParagraph"/>
              <w:ind w:left="0"/>
              <w:rPr>
                <w:rFonts w:asciiTheme="minorHAnsi" w:hAnsiTheme="minorHAnsi" w:cstheme="minorHAnsi"/>
                <w:sz w:val="24"/>
              </w:rPr>
            </w:pPr>
          </w:p>
        </w:tc>
      </w:tr>
      <w:tr w:rsidR="000E0A50" w:rsidRPr="00281002" w14:paraId="4B38E860" w14:textId="77777777">
        <w:trPr>
          <w:trHeight w:val="332"/>
        </w:trPr>
        <w:tc>
          <w:tcPr>
            <w:tcW w:w="12243" w:type="dxa"/>
            <w:gridSpan w:val="4"/>
            <w:vMerge w:val="restart"/>
          </w:tcPr>
          <w:p w14:paraId="668142BF" w14:textId="77777777" w:rsidR="000E0A50" w:rsidRPr="00281002" w:rsidRDefault="008D38F5">
            <w:pPr>
              <w:pStyle w:val="TableParagraph"/>
              <w:spacing w:before="46" w:line="235" w:lineRule="auto"/>
              <w:rPr>
                <w:rFonts w:asciiTheme="minorHAnsi" w:hAnsiTheme="minorHAnsi" w:cstheme="minorHAnsi"/>
                <w:sz w:val="24"/>
              </w:rPr>
            </w:pPr>
            <w:r w:rsidRPr="00281002">
              <w:rPr>
                <w:rFonts w:asciiTheme="minorHAnsi" w:hAnsiTheme="minorHAnsi" w:cstheme="minorHAnsi"/>
                <w:b/>
                <w:color w:val="00B9F2"/>
                <w:sz w:val="24"/>
              </w:rPr>
              <w:t>Key</w:t>
            </w:r>
            <w:r w:rsidRPr="00281002">
              <w:rPr>
                <w:rFonts w:asciiTheme="minorHAnsi" w:hAnsiTheme="minorHAnsi" w:cstheme="minorHAnsi"/>
                <w:b/>
                <w:color w:val="00B9F2"/>
                <w:spacing w:val="-5"/>
                <w:sz w:val="24"/>
              </w:rPr>
              <w:t xml:space="preserve"> </w:t>
            </w:r>
            <w:r w:rsidRPr="00281002">
              <w:rPr>
                <w:rFonts w:asciiTheme="minorHAnsi" w:hAnsiTheme="minorHAnsi" w:cstheme="minorHAnsi"/>
                <w:b/>
                <w:color w:val="00B9F2"/>
                <w:sz w:val="24"/>
              </w:rPr>
              <w:t>indicator</w:t>
            </w:r>
            <w:r w:rsidRPr="00281002">
              <w:rPr>
                <w:rFonts w:asciiTheme="minorHAnsi" w:hAnsiTheme="minorHAnsi" w:cstheme="minorHAnsi"/>
                <w:b/>
                <w:color w:val="00B9F2"/>
                <w:spacing w:val="-5"/>
                <w:sz w:val="24"/>
              </w:rPr>
              <w:t xml:space="preserve"> </w:t>
            </w:r>
            <w:r w:rsidRPr="00281002">
              <w:rPr>
                <w:rFonts w:asciiTheme="minorHAnsi" w:hAnsiTheme="minorHAnsi" w:cstheme="minorHAnsi"/>
                <w:b/>
                <w:color w:val="00B9F2"/>
                <w:sz w:val="24"/>
              </w:rPr>
              <w:t>1:</w:t>
            </w:r>
            <w:r w:rsidRPr="00281002">
              <w:rPr>
                <w:rFonts w:asciiTheme="minorHAnsi" w:hAnsiTheme="minorHAnsi" w:cstheme="minorHAnsi"/>
                <w:b/>
                <w:color w:val="00B9F2"/>
                <w:spacing w:val="-5"/>
                <w:sz w:val="24"/>
              </w:rPr>
              <w:t xml:space="preserve"> </w:t>
            </w:r>
            <w:r w:rsidRPr="00281002">
              <w:rPr>
                <w:rFonts w:asciiTheme="minorHAnsi" w:hAnsiTheme="minorHAnsi" w:cstheme="minorHAnsi"/>
                <w:color w:val="00B9F2"/>
                <w:sz w:val="24"/>
              </w:rPr>
              <w:t>The</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engagement</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of</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u w:val="single" w:color="00B9F2"/>
              </w:rPr>
              <w:t>all</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pupils</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in</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regular</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physical</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activity</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Chief</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Medical</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Officers</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guidelines</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recommend</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that primary school pupils undertake at least 30 minutes of physical activity a day in school</w:t>
            </w:r>
          </w:p>
        </w:tc>
        <w:tc>
          <w:tcPr>
            <w:tcW w:w="3134" w:type="dxa"/>
          </w:tcPr>
          <w:p w14:paraId="07EA8690" w14:textId="77777777" w:rsidR="000E0A50" w:rsidRPr="00281002" w:rsidRDefault="008D38F5">
            <w:pPr>
              <w:pStyle w:val="TableParagraph"/>
              <w:spacing w:before="41" w:line="272" w:lineRule="exact"/>
              <w:rPr>
                <w:rFonts w:asciiTheme="minorHAnsi" w:hAnsiTheme="minorHAnsi" w:cstheme="minorHAnsi"/>
                <w:sz w:val="24"/>
              </w:rPr>
            </w:pPr>
            <w:r w:rsidRPr="00281002">
              <w:rPr>
                <w:rFonts w:asciiTheme="minorHAnsi" w:hAnsiTheme="minorHAnsi" w:cstheme="minorHAnsi"/>
                <w:color w:val="231F20"/>
                <w:sz w:val="24"/>
              </w:rPr>
              <w:t>Percentage</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10"/>
                <w:sz w:val="24"/>
              </w:rPr>
              <w:t xml:space="preserve"> </w:t>
            </w:r>
            <w:r w:rsidRPr="00281002">
              <w:rPr>
                <w:rFonts w:asciiTheme="minorHAnsi" w:hAnsiTheme="minorHAnsi" w:cstheme="minorHAnsi"/>
                <w:color w:val="231F20"/>
                <w:sz w:val="24"/>
              </w:rPr>
              <w:t>total</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pacing w:val="-2"/>
                <w:sz w:val="24"/>
              </w:rPr>
              <w:t>allocation:</w:t>
            </w:r>
          </w:p>
        </w:tc>
      </w:tr>
      <w:tr w:rsidR="000E0A50" w:rsidRPr="00281002" w14:paraId="0D71C441" w14:textId="77777777">
        <w:trPr>
          <w:trHeight w:val="332"/>
        </w:trPr>
        <w:tc>
          <w:tcPr>
            <w:tcW w:w="12243" w:type="dxa"/>
            <w:gridSpan w:val="4"/>
            <w:vMerge/>
            <w:tcBorders>
              <w:top w:val="nil"/>
            </w:tcBorders>
          </w:tcPr>
          <w:p w14:paraId="61378F34" w14:textId="77777777" w:rsidR="000E0A50" w:rsidRPr="00281002" w:rsidRDefault="000E0A50">
            <w:pPr>
              <w:rPr>
                <w:rFonts w:asciiTheme="minorHAnsi" w:hAnsiTheme="minorHAnsi" w:cstheme="minorHAnsi"/>
                <w:sz w:val="2"/>
                <w:szCs w:val="2"/>
              </w:rPr>
            </w:pPr>
          </w:p>
        </w:tc>
        <w:tc>
          <w:tcPr>
            <w:tcW w:w="3134" w:type="dxa"/>
          </w:tcPr>
          <w:p w14:paraId="2B7DA00C" w14:textId="068FA7EC" w:rsidR="000E0A50" w:rsidRPr="00281002" w:rsidRDefault="007643DC">
            <w:pPr>
              <w:pStyle w:val="TableParagraph"/>
              <w:spacing w:before="54"/>
              <w:ind w:left="32"/>
              <w:rPr>
                <w:rFonts w:asciiTheme="minorHAnsi" w:hAnsiTheme="minorHAnsi" w:cstheme="minorHAnsi"/>
                <w:sz w:val="21"/>
              </w:rPr>
            </w:pPr>
            <w:r>
              <w:rPr>
                <w:rFonts w:asciiTheme="minorHAnsi" w:hAnsiTheme="minorHAnsi" w:cstheme="minorHAnsi"/>
                <w:sz w:val="21"/>
              </w:rPr>
              <w:t>13</w:t>
            </w:r>
            <w:r w:rsidR="008D38F5" w:rsidRPr="00281002">
              <w:rPr>
                <w:rFonts w:asciiTheme="minorHAnsi" w:hAnsiTheme="minorHAnsi" w:cstheme="minorHAnsi"/>
                <w:sz w:val="21"/>
              </w:rPr>
              <w:t>%</w:t>
            </w:r>
          </w:p>
        </w:tc>
      </w:tr>
      <w:tr w:rsidR="000E0A50" w:rsidRPr="00281002" w14:paraId="2C851AA7" w14:textId="77777777">
        <w:trPr>
          <w:trHeight w:val="390"/>
        </w:trPr>
        <w:tc>
          <w:tcPr>
            <w:tcW w:w="3720" w:type="dxa"/>
          </w:tcPr>
          <w:p w14:paraId="6082A78F" w14:textId="77777777" w:rsidR="000E0A50" w:rsidRPr="00281002" w:rsidRDefault="008D38F5">
            <w:pPr>
              <w:pStyle w:val="TableParagraph"/>
              <w:spacing w:before="41"/>
              <w:ind w:left="1541" w:right="1521"/>
              <w:jc w:val="center"/>
              <w:rPr>
                <w:rFonts w:asciiTheme="minorHAnsi" w:hAnsiTheme="minorHAnsi" w:cstheme="minorHAnsi"/>
                <w:b/>
                <w:sz w:val="24"/>
              </w:rPr>
            </w:pPr>
            <w:r w:rsidRPr="00281002">
              <w:rPr>
                <w:rFonts w:asciiTheme="minorHAnsi" w:hAnsiTheme="minorHAnsi" w:cstheme="minorHAnsi"/>
                <w:b/>
                <w:color w:val="231F20"/>
                <w:spacing w:val="-2"/>
                <w:sz w:val="24"/>
              </w:rPr>
              <w:t>Intent</w:t>
            </w:r>
          </w:p>
        </w:tc>
        <w:tc>
          <w:tcPr>
            <w:tcW w:w="5216" w:type="dxa"/>
            <w:gridSpan w:val="2"/>
          </w:tcPr>
          <w:p w14:paraId="0F6310C3" w14:textId="77777777" w:rsidR="000E0A50" w:rsidRPr="00281002" w:rsidRDefault="008D38F5">
            <w:pPr>
              <w:pStyle w:val="TableParagraph"/>
              <w:spacing w:before="41"/>
              <w:ind w:left="1794" w:right="1774"/>
              <w:jc w:val="center"/>
              <w:rPr>
                <w:rFonts w:asciiTheme="minorHAnsi" w:hAnsiTheme="minorHAnsi" w:cstheme="minorHAnsi"/>
                <w:b/>
                <w:sz w:val="24"/>
              </w:rPr>
            </w:pPr>
            <w:r w:rsidRPr="00281002">
              <w:rPr>
                <w:rFonts w:asciiTheme="minorHAnsi" w:hAnsiTheme="minorHAnsi" w:cstheme="minorHAnsi"/>
                <w:b/>
                <w:color w:val="231F20"/>
                <w:spacing w:val="-2"/>
                <w:sz w:val="24"/>
              </w:rPr>
              <w:t>Implementation</w:t>
            </w:r>
          </w:p>
        </w:tc>
        <w:tc>
          <w:tcPr>
            <w:tcW w:w="3307" w:type="dxa"/>
          </w:tcPr>
          <w:p w14:paraId="6686CD53" w14:textId="77777777" w:rsidR="000E0A50" w:rsidRPr="00281002" w:rsidRDefault="008D38F5">
            <w:pPr>
              <w:pStyle w:val="TableParagraph"/>
              <w:spacing w:before="41"/>
              <w:ind w:left="1294" w:right="1274"/>
              <w:jc w:val="center"/>
              <w:rPr>
                <w:rFonts w:asciiTheme="minorHAnsi" w:hAnsiTheme="minorHAnsi" w:cstheme="minorHAnsi"/>
                <w:b/>
                <w:sz w:val="24"/>
              </w:rPr>
            </w:pPr>
            <w:r w:rsidRPr="00281002">
              <w:rPr>
                <w:rFonts w:asciiTheme="minorHAnsi" w:hAnsiTheme="minorHAnsi" w:cstheme="minorHAnsi"/>
                <w:b/>
                <w:color w:val="231F20"/>
                <w:spacing w:val="-2"/>
                <w:sz w:val="24"/>
              </w:rPr>
              <w:t>Impact</w:t>
            </w:r>
          </w:p>
        </w:tc>
        <w:tc>
          <w:tcPr>
            <w:tcW w:w="3134" w:type="dxa"/>
          </w:tcPr>
          <w:p w14:paraId="5C7FC3BD" w14:textId="77777777" w:rsidR="000E0A50" w:rsidRPr="00281002" w:rsidRDefault="000E0A50">
            <w:pPr>
              <w:pStyle w:val="TableParagraph"/>
              <w:ind w:left="0"/>
              <w:rPr>
                <w:rFonts w:asciiTheme="minorHAnsi" w:hAnsiTheme="minorHAnsi" w:cstheme="minorHAnsi"/>
                <w:sz w:val="24"/>
              </w:rPr>
            </w:pPr>
          </w:p>
        </w:tc>
      </w:tr>
      <w:tr w:rsidR="000E0A50" w:rsidRPr="00281002" w14:paraId="48475787" w14:textId="77777777">
        <w:trPr>
          <w:trHeight w:val="1472"/>
        </w:trPr>
        <w:tc>
          <w:tcPr>
            <w:tcW w:w="3720" w:type="dxa"/>
          </w:tcPr>
          <w:p w14:paraId="095C4F37" w14:textId="77777777" w:rsidR="000E0A50" w:rsidRPr="00281002" w:rsidRDefault="008D38F5">
            <w:pPr>
              <w:pStyle w:val="TableParagraph"/>
              <w:spacing w:before="46" w:line="235" w:lineRule="auto"/>
              <w:ind w:left="79" w:right="3"/>
              <w:rPr>
                <w:rFonts w:asciiTheme="minorHAnsi" w:hAnsiTheme="minorHAnsi" w:cstheme="minorHAnsi"/>
                <w:sz w:val="24"/>
              </w:rPr>
            </w:pPr>
            <w:r w:rsidRPr="00281002">
              <w:rPr>
                <w:rFonts w:asciiTheme="minorHAnsi" w:hAnsiTheme="minorHAnsi" w:cstheme="minorHAnsi"/>
                <w:color w:val="231F20"/>
                <w:sz w:val="24"/>
              </w:rPr>
              <w:t>Your school focus should be clear what</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z w:val="24"/>
              </w:rPr>
              <w:t>you</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want</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z w:val="24"/>
              </w:rPr>
              <w:t>the</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z w:val="24"/>
              </w:rPr>
              <w:t>pupils</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know and be able to do and about</w:t>
            </w:r>
          </w:p>
          <w:p w14:paraId="35579C97" w14:textId="77777777" w:rsidR="000E0A50" w:rsidRPr="00281002" w:rsidRDefault="008D38F5">
            <w:pPr>
              <w:pStyle w:val="TableParagraph"/>
              <w:spacing w:line="289" w:lineRule="exact"/>
              <w:ind w:left="79"/>
              <w:rPr>
                <w:rFonts w:asciiTheme="minorHAnsi" w:hAnsiTheme="minorHAnsi" w:cstheme="minorHAnsi"/>
                <w:sz w:val="24"/>
              </w:rPr>
            </w:pPr>
            <w:r w:rsidRPr="00281002">
              <w:rPr>
                <w:rFonts w:asciiTheme="minorHAnsi" w:hAnsiTheme="minorHAnsi" w:cstheme="minorHAnsi"/>
                <w:color w:val="231F20"/>
                <w:sz w:val="24"/>
              </w:rPr>
              <w:t>what</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they</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need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learn</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pacing w:val="-5"/>
                <w:sz w:val="24"/>
              </w:rPr>
              <w:t>to</w:t>
            </w:r>
          </w:p>
          <w:p w14:paraId="7D1F1BC0" w14:textId="77777777" w:rsidR="000E0A50" w:rsidRPr="00281002" w:rsidRDefault="008D38F5">
            <w:pPr>
              <w:pStyle w:val="TableParagraph"/>
              <w:spacing w:line="256" w:lineRule="exact"/>
              <w:ind w:left="79"/>
              <w:rPr>
                <w:rFonts w:asciiTheme="minorHAnsi" w:hAnsiTheme="minorHAnsi" w:cstheme="minorHAnsi"/>
                <w:sz w:val="24"/>
              </w:rPr>
            </w:pPr>
            <w:r w:rsidRPr="00281002">
              <w:rPr>
                <w:rFonts w:asciiTheme="minorHAnsi" w:hAnsiTheme="minorHAnsi" w:cstheme="minorHAnsi"/>
                <w:color w:val="231F20"/>
                <w:sz w:val="24"/>
              </w:rPr>
              <w:t>consolidate</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z w:val="24"/>
              </w:rPr>
              <w:t>through</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pacing w:val="-2"/>
                <w:sz w:val="24"/>
              </w:rPr>
              <w:t>practice:</w:t>
            </w:r>
          </w:p>
        </w:tc>
        <w:tc>
          <w:tcPr>
            <w:tcW w:w="3600" w:type="dxa"/>
          </w:tcPr>
          <w:p w14:paraId="2D789F38" w14:textId="77777777" w:rsidR="000E0A50" w:rsidRPr="00281002" w:rsidRDefault="008D38F5">
            <w:pPr>
              <w:pStyle w:val="TableParagraph"/>
              <w:spacing w:before="46" w:line="235" w:lineRule="auto"/>
              <w:rPr>
                <w:rFonts w:asciiTheme="minorHAnsi" w:hAnsiTheme="minorHAnsi" w:cstheme="minorHAnsi"/>
                <w:sz w:val="24"/>
              </w:rPr>
            </w:pPr>
            <w:r w:rsidRPr="00281002">
              <w:rPr>
                <w:rFonts w:asciiTheme="minorHAnsi" w:hAnsiTheme="minorHAnsi" w:cstheme="minorHAnsi"/>
                <w:color w:val="231F20"/>
                <w:sz w:val="24"/>
              </w:rPr>
              <w:t>Make</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sure</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your</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actions</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achieve are linked to your intentions:</w:t>
            </w:r>
          </w:p>
        </w:tc>
        <w:tc>
          <w:tcPr>
            <w:tcW w:w="1616" w:type="dxa"/>
          </w:tcPr>
          <w:p w14:paraId="0780F499" w14:textId="77777777" w:rsidR="000E0A50" w:rsidRPr="00281002" w:rsidRDefault="008D38F5">
            <w:pPr>
              <w:pStyle w:val="TableParagraph"/>
              <w:spacing w:before="46" w:line="235" w:lineRule="auto"/>
              <w:ind w:right="557"/>
              <w:rPr>
                <w:rFonts w:asciiTheme="minorHAnsi" w:hAnsiTheme="minorHAnsi" w:cstheme="minorHAnsi"/>
                <w:sz w:val="24"/>
              </w:rPr>
            </w:pPr>
            <w:r w:rsidRPr="00281002">
              <w:rPr>
                <w:rFonts w:asciiTheme="minorHAnsi" w:hAnsiTheme="minorHAnsi" w:cstheme="minorHAnsi"/>
                <w:color w:val="231F20"/>
                <w:spacing w:val="-2"/>
                <w:sz w:val="24"/>
              </w:rPr>
              <w:t>Funding allocated:</w:t>
            </w:r>
          </w:p>
        </w:tc>
        <w:tc>
          <w:tcPr>
            <w:tcW w:w="3307" w:type="dxa"/>
          </w:tcPr>
          <w:p w14:paraId="79344F78" w14:textId="77777777" w:rsidR="000E0A50" w:rsidRPr="00281002" w:rsidRDefault="008D38F5">
            <w:pPr>
              <w:pStyle w:val="TableParagraph"/>
              <w:spacing w:before="46" w:line="235" w:lineRule="auto"/>
              <w:ind w:right="267"/>
              <w:rPr>
                <w:rFonts w:asciiTheme="minorHAnsi" w:hAnsiTheme="minorHAnsi" w:cstheme="minorHAnsi"/>
                <w:sz w:val="24"/>
              </w:rPr>
            </w:pPr>
            <w:r w:rsidRPr="00281002">
              <w:rPr>
                <w:rFonts w:asciiTheme="minorHAnsi" w:hAnsiTheme="minorHAnsi" w:cstheme="minorHAnsi"/>
                <w:color w:val="231F20"/>
                <w:sz w:val="24"/>
              </w:rPr>
              <w:t>Evidence</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13"/>
                <w:sz w:val="24"/>
              </w:rPr>
              <w:t xml:space="preserve"> </w:t>
            </w:r>
            <w:r w:rsidRPr="00281002">
              <w:rPr>
                <w:rFonts w:asciiTheme="minorHAnsi" w:hAnsiTheme="minorHAnsi" w:cstheme="minorHAnsi"/>
                <w:color w:val="231F20"/>
                <w:sz w:val="24"/>
              </w:rPr>
              <w:t>impact:</w:t>
            </w:r>
            <w:r w:rsidRPr="00281002">
              <w:rPr>
                <w:rFonts w:asciiTheme="minorHAnsi" w:hAnsiTheme="minorHAnsi" w:cstheme="minorHAnsi"/>
                <w:color w:val="231F20"/>
                <w:spacing w:val="-13"/>
                <w:sz w:val="24"/>
              </w:rPr>
              <w:t xml:space="preserve"> </w:t>
            </w:r>
            <w:r w:rsidRPr="00281002">
              <w:rPr>
                <w:rFonts w:asciiTheme="minorHAnsi" w:hAnsiTheme="minorHAnsi" w:cstheme="minorHAnsi"/>
                <w:color w:val="231F20"/>
                <w:sz w:val="24"/>
              </w:rPr>
              <w:t>what</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 xml:space="preserve">do pupils now know and what can they now do? What has </w:t>
            </w:r>
            <w:proofErr w:type="gramStart"/>
            <w:r w:rsidRPr="00281002">
              <w:rPr>
                <w:rFonts w:asciiTheme="minorHAnsi" w:hAnsiTheme="minorHAnsi" w:cstheme="minorHAnsi"/>
                <w:color w:val="231F20"/>
                <w:spacing w:val="-2"/>
                <w:sz w:val="24"/>
              </w:rPr>
              <w:t>changed?:</w:t>
            </w:r>
            <w:proofErr w:type="gramEnd"/>
          </w:p>
        </w:tc>
        <w:tc>
          <w:tcPr>
            <w:tcW w:w="3134" w:type="dxa"/>
          </w:tcPr>
          <w:p w14:paraId="66D9B025" w14:textId="77777777" w:rsidR="000E0A50" w:rsidRPr="00281002" w:rsidRDefault="008D38F5">
            <w:pPr>
              <w:pStyle w:val="TableParagraph"/>
              <w:spacing w:before="46" w:line="235" w:lineRule="auto"/>
              <w:rPr>
                <w:rFonts w:asciiTheme="minorHAnsi" w:hAnsiTheme="minorHAnsi" w:cstheme="minorHAnsi"/>
                <w:sz w:val="24"/>
              </w:rPr>
            </w:pPr>
            <w:r w:rsidRPr="00281002">
              <w:rPr>
                <w:rFonts w:asciiTheme="minorHAnsi" w:hAnsiTheme="minorHAnsi" w:cstheme="minorHAnsi"/>
                <w:color w:val="231F20"/>
                <w:sz w:val="24"/>
              </w:rPr>
              <w:t>Sustainability</w:t>
            </w:r>
            <w:r w:rsidRPr="00281002">
              <w:rPr>
                <w:rFonts w:asciiTheme="minorHAnsi" w:hAnsiTheme="minorHAnsi" w:cstheme="minorHAnsi"/>
                <w:color w:val="231F20"/>
                <w:spacing w:val="-14"/>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14"/>
                <w:sz w:val="24"/>
              </w:rPr>
              <w:t xml:space="preserve"> </w:t>
            </w:r>
            <w:r w:rsidRPr="00281002">
              <w:rPr>
                <w:rFonts w:asciiTheme="minorHAnsi" w:hAnsiTheme="minorHAnsi" w:cstheme="minorHAnsi"/>
                <w:color w:val="231F20"/>
                <w:sz w:val="24"/>
              </w:rPr>
              <w:t>suggested next steps:</w:t>
            </w:r>
          </w:p>
        </w:tc>
      </w:tr>
      <w:tr w:rsidR="000E0A50" w:rsidRPr="00281002" w14:paraId="4E37B11D" w14:textId="77777777" w:rsidTr="000354A0">
        <w:trPr>
          <w:trHeight w:val="924"/>
        </w:trPr>
        <w:tc>
          <w:tcPr>
            <w:tcW w:w="3720" w:type="dxa"/>
          </w:tcPr>
          <w:p w14:paraId="73F5B8F2" w14:textId="32337487" w:rsidR="000E0A50" w:rsidRPr="00281002" w:rsidRDefault="00AF77C8" w:rsidP="000354A0">
            <w:pPr>
              <w:spacing w:after="160"/>
              <w:rPr>
                <w:rFonts w:asciiTheme="minorHAnsi" w:hAnsiTheme="minorHAnsi" w:cstheme="minorHAnsi"/>
                <w:color w:val="0070C0"/>
              </w:rPr>
            </w:pPr>
            <w:r w:rsidRPr="00281002">
              <w:rPr>
                <w:rFonts w:asciiTheme="minorHAnsi" w:hAnsiTheme="minorHAnsi" w:cstheme="minorHAnsi"/>
                <w:color w:val="0070C0"/>
              </w:rPr>
              <w:t>Dan the Skipping Man</w:t>
            </w:r>
          </w:p>
        </w:tc>
        <w:tc>
          <w:tcPr>
            <w:tcW w:w="3600" w:type="dxa"/>
          </w:tcPr>
          <w:p w14:paraId="3B16B3D3" w14:textId="1C22CE5C" w:rsidR="000354A0" w:rsidRPr="00281002" w:rsidRDefault="000354A0" w:rsidP="000354A0">
            <w:pPr>
              <w:spacing w:after="160"/>
              <w:rPr>
                <w:rFonts w:asciiTheme="minorHAnsi" w:hAnsiTheme="minorHAnsi" w:cstheme="minorHAnsi"/>
                <w:color w:val="0070C0"/>
              </w:rPr>
            </w:pPr>
            <w:r w:rsidRPr="00281002">
              <w:rPr>
                <w:rFonts w:asciiTheme="minorHAnsi" w:hAnsiTheme="minorHAnsi" w:cstheme="minorHAnsi"/>
                <w:color w:val="0070C0"/>
              </w:rPr>
              <w:t>Get children active a break and lunchtime.</w:t>
            </w:r>
          </w:p>
          <w:p w14:paraId="34C51320" w14:textId="1C15131E" w:rsidR="000E0A50" w:rsidRPr="00281002" w:rsidRDefault="000E0A50" w:rsidP="000354A0">
            <w:pPr>
              <w:spacing w:after="160"/>
              <w:rPr>
                <w:rFonts w:asciiTheme="minorHAnsi" w:hAnsiTheme="minorHAnsi" w:cstheme="minorHAnsi"/>
                <w:color w:val="0070C0"/>
                <w:sz w:val="24"/>
              </w:rPr>
            </w:pPr>
          </w:p>
        </w:tc>
        <w:tc>
          <w:tcPr>
            <w:tcW w:w="1616" w:type="dxa"/>
          </w:tcPr>
          <w:p w14:paraId="077B8C2B" w14:textId="6210613A" w:rsidR="000E0A50" w:rsidRPr="00281002" w:rsidRDefault="000354A0" w:rsidP="000354A0">
            <w:pPr>
              <w:spacing w:after="160"/>
              <w:rPr>
                <w:rFonts w:asciiTheme="minorHAnsi" w:hAnsiTheme="minorHAnsi" w:cstheme="minorHAnsi"/>
                <w:color w:val="0070C0"/>
              </w:rPr>
            </w:pPr>
            <w:r w:rsidRPr="00281002">
              <w:rPr>
                <w:rFonts w:asciiTheme="minorHAnsi" w:hAnsiTheme="minorHAnsi" w:cstheme="minorHAnsi"/>
                <w:color w:val="0070C0"/>
              </w:rPr>
              <w:t>£797</w:t>
            </w:r>
          </w:p>
        </w:tc>
        <w:tc>
          <w:tcPr>
            <w:tcW w:w="3307" w:type="dxa"/>
          </w:tcPr>
          <w:p w14:paraId="29BD036C" w14:textId="4E57049C" w:rsidR="000E0A50" w:rsidRPr="00281002" w:rsidRDefault="00AF77C8" w:rsidP="000354A0">
            <w:pPr>
              <w:spacing w:after="160"/>
              <w:rPr>
                <w:rFonts w:asciiTheme="minorHAnsi" w:hAnsiTheme="minorHAnsi" w:cstheme="minorHAnsi"/>
                <w:color w:val="0070C0"/>
              </w:rPr>
            </w:pPr>
            <w:r w:rsidRPr="00281002">
              <w:rPr>
                <w:rFonts w:asciiTheme="minorHAnsi" w:hAnsiTheme="minorHAnsi" w:cstheme="minorHAnsi"/>
                <w:color w:val="0070C0"/>
              </w:rPr>
              <w:t>A lot of skipping on the playground. A well-represented skipping show as part of sports day.</w:t>
            </w:r>
          </w:p>
        </w:tc>
        <w:tc>
          <w:tcPr>
            <w:tcW w:w="3134" w:type="dxa"/>
          </w:tcPr>
          <w:p w14:paraId="533909BE" w14:textId="14BE42AB" w:rsidR="000E0A50" w:rsidRPr="00281002" w:rsidRDefault="00AF77C8" w:rsidP="000354A0">
            <w:pPr>
              <w:spacing w:after="160"/>
              <w:rPr>
                <w:rFonts w:asciiTheme="minorHAnsi" w:hAnsiTheme="minorHAnsi" w:cstheme="minorHAnsi"/>
                <w:color w:val="0070C0"/>
              </w:rPr>
            </w:pPr>
            <w:r w:rsidRPr="00281002">
              <w:rPr>
                <w:rFonts w:asciiTheme="minorHAnsi" w:hAnsiTheme="minorHAnsi" w:cstheme="minorHAnsi"/>
                <w:color w:val="0070C0"/>
              </w:rPr>
              <w:t>An upgrade of skipping ropes as part of the playground resources to maintain popularity.</w:t>
            </w:r>
          </w:p>
        </w:tc>
      </w:tr>
      <w:tr w:rsidR="000354A0" w:rsidRPr="00281002" w14:paraId="26ABF6AA" w14:textId="77777777">
        <w:trPr>
          <w:trHeight w:val="1710"/>
        </w:trPr>
        <w:tc>
          <w:tcPr>
            <w:tcW w:w="3720" w:type="dxa"/>
          </w:tcPr>
          <w:p w14:paraId="2399A789" w14:textId="77777777" w:rsidR="000354A0" w:rsidRPr="00281002" w:rsidRDefault="000354A0" w:rsidP="000354A0">
            <w:pPr>
              <w:spacing w:after="160"/>
              <w:rPr>
                <w:rFonts w:asciiTheme="minorHAnsi" w:hAnsiTheme="minorHAnsi" w:cstheme="minorHAnsi"/>
                <w:color w:val="0070C0"/>
              </w:rPr>
            </w:pPr>
            <w:r w:rsidRPr="00281002">
              <w:rPr>
                <w:rFonts w:asciiTheme="minorHAnsi" w:hAnsiTheme="minorHAnsi" w:cstheme="minorHAnsi"/>
                <w:color w:val="0070C0"/>
              </w:rPr>
              <w:t>Forest School</w:t>
            </w:r>
          </w:p>
          <w:p w14:paraId="1109127D" w14:textId="77777777" w:rsidR="000354A0" w:rsidRPr="00281002" w:rsidRDefault="000354A0" w:rsidP="000354A0">
            <w:pPr>
              <w:spacing w:after="160"/>
              <w:rPr>
                <w:rFonts w:asciiTheme="minorHAnsi" w:hAnsiTheme="minorHAnsi" w:cstheme="minorHAnsi"/>
                <w:color w:val="0070C0"/>
              </w:rPr>
            </w:pPr>
          </w:p>
        </w:tc>
        <w:tc>
          <w:tcPr>
            <w:tcW w:w="3600" w:type="dxa"/>
          </w:tcPr>
          <w:p w14:paraId="04E8A528" w14:textId="77777777" w:rsidR="000354A0" w:rsidRPr="00281002" w:rsidRDefault="000354A0" w:rsidP="000354A0">
            <w:pPr>
              <w:spacing w:after="160"/>
              <w:rPr>
                <w:rFonts w:asciiTheme="minorHAnsi" w:hAnsiTheme="minorHAnsi" w:cstheme="minorHAnsi"/>
                <w:color w:val="0070C0"/>
              </w:rPr>
            </w:pPr>
            <w:r w:rsidRPr="00281002">
              <w:rPr>
                <w:rFonts w:asciiTheme="minorHAnsi" w:hAnsiTheme="minorHAnsi" w:cstheme="minorHAnsi"/>
                <w:color w:val="0070C0"/>
              </w:rPr>
              <w:t>Children using the vast outdoor space at the school to be active.</w:t>
            </w:r>
          </w:p>
          <w:p w14:paraId="24170E8B" w14:textId="77777777" w:rsidR="000354A0" w:rsidRPr="00281002" w:rsidRDefault="000354A0" w:rsidP="000354A0">
            <w:pPr>
              <w:spacing w:after="160"/>
              <w:rPr>
                <w:rFonts w:asciiTheme="minorHAnsi" w:hAnsiTheme="minorHAnsi" w:cstheme="minorHAnsi"/>
                <w:color w:val="0070C0"/>
              </w:rPr>
            </w:pPr>
          </w:p>
        </w:tc>
        <w:tc>
          <w:tcPr>
            <w:tcW w:w="1616" w:type="dxa"/>
          </w:tcPr>
          <w:p w14:paraId="1EF70848" w14:textId="57DB158B" w:rsidR="000354A0" w:rsidRPr="00281002" w:rsidRDefault="000354A0" w:rsidP="000354A0">
            <w:pPr>
              <w:spacing w:after="160"/>
              <w:rPr>
                <w:rFonts w:asciiTheme="minorHAnsi" w:hAnsiTheme="minorHAnsi" w:cstheme="minorHAnsi"/>
                <w:color w:val="0070C0"/>
              </w:rPr>
            </w:pPr>
            <w:r w:rsidRPr="00281002">
              <w:rPr>
                <w:rFonts w:asciiTheme="minorHAnsi" w:hAnsiTheme="minorHAnsi" w:cstheme="minorHAnsi"/>
                <w:color w:val="0070C0"/>
              </w:rPr>
              <w:t>£</w:t>
            </w:r>
            <w:r w:rsidR="008D38F5" w:rsidRPr="00281002">
              <w:rPr>
                <w:rFonts w:asciiTheme="minorHAnsi" w:hAnsiTheme="minorHAnsi" w:cstheme="minorHAnsi"/>
                <w:color w:val="0070C0"/>
              </w:rPr>
              <w:t>5870</w:t>
            </w:r>
          </w:p>
          <w:p w14:paraId="2395A8C3" w14:textId="77777777" w:rsidR="000354A0" w:rsidRPr="00281002" w:rsidRDefault="000354A0" w:rsidP="000354A0">
            <w:pPr>
              <w:spacing w:after="160"/>
              <w:rPr>
                <w:rFonts w:asciiTheme="minorHAnsi" w:hAnsiTheme="minorHAnsi" w:cstheme="minorHAnsi"/>
                <w:color w:val="0070C0"/>
              </w:rPr>
            </w:pPr>
          </w:p>
        </w:tc>
        <w:tc>
          <w:tcPr>
            <w:tcW w:w="3307" w:type="dxa"/>
          </w:tcPr>
          <w:p w14:paraId="3F781882" w14:textId="07C95452" w:rsidR="000354A0" w:rsidRPr="00281002" w:rsidRDefault="000354A0" w:rsidP="000354A0">
            <w:pPr>
              <w:spacing w:after="160"/>
              <w:rPr>
                <w:rFonts w:asciiTheme="minorHAnsi" w:hAnsiTheme="minorHAnsi" w:cstheme="minorHAnsi"/>
                <w:color w:val="0070C0"/>
              </w:rPr>
            </w:pPr>
            <w:r w:rsidRPr="00281002">
              <w:rPr>
                <w:rFonts w:asciiTheme="minorHAnsi" w:hAnsiTheme="minorHAnsi" w:cstheme="minorHAnsi"/>
                <w:color w:val="0070C0"/>
              </w:rPr>
              <w:t>Children are now able to use the forest area during their break and lunchtimes and have more knowledge of it to keep them safe and active.</w:t>
            </w:r>
          </w:p>
        </w:tc>
        <w:tc>
          <w:tcPr>
            <w:tcW w:w="3134" w:type="dxa"/>
          </w:tcPr>
          <w:p w14:paraId="7D50FAA1" w14:textId="77777777" w:rsidR="000354A0" w:rsidRPr="00281002" w:rsidRDefault="000354A0" w:rsidP="000354A0">
            <w:pPr>
              <w:spacing w:after="160"/>
              <w:rPr>
                <w:rFonts w:asciiTheme="minorHAnsi" w:hAnsiTheme="minorHAnsi" w:cstheme="minorHAnsi"/>
                <w:color w:val="0070C0"/>
              </w:rPr>
            </w:pPr>
          </w:p>
        </w:tc>
      </w:tr>
      <w:tr w:rsidR="000E0A50" w:rsidRPr="00281002" w14:paraId="2A846F40" w14:textId="77777777">
        <w:trPr>
          <w:trHeight w:val="320"/>
        </w:trPr>
        <w:tc>
          <w:tcPr>
            <w:tcW w:w="12243" w:type="dxa"/>
            <w:gridSpan w:val="4"/>
            <w:vMerge w:val="restart"/>
          </w:tcPr>
          <w:p w14:paraId="49927F60" w14:textId="77777777" w:rsidR="000E0A50" w:rsidRPr="00281002" w:rsidRDefault="008D38F5">
            <w:pPr>
              <w:pStyle w:val="TableParagraph"/>
              <w:spacing w:before="41"/>
              <w:rPr>
                <w:rFonts w:asciiTheme="minorHAnsi" w:hAnsiTheme="minorHAnsi" w:cstheme="minorHAnsi"/>
                <w:sz w:val="24"/>
              </w:rPr>
            </w:pPr>
            <w:r w:rsidRPr="00281002">
              <w:rPr>
                <w:rFonts w:asciiTheme="minorHAnsi" w:hAnsiTheme="minorHAnsi" w:cstheme="minorHAnsi"/>
                <w:b/>
                <w:color w:val="00B9F2"/>
                <w:sz w:val="24"/>
              </w:rPr>
              <w:t>Key</w:t>
            </w:r>
            <w:r w:rsidRPr="00281002">
              <w:rPr>
                <w:rFonts w:asciiTheme="minorHAnsi" w:hAnsiTheme="minorHAnsi" w:cstheme="minorHAnsi"/>
                <w:b/>
                <w:color w:val="00B9F2"/>
                <w:spacing w:val="-6"/>
                <w:sz w:val="24"/>
              </w:rPr>
              <w:t xml:space="preserve"> </w:t>
            </w:r>
            <w:r w:rsidRPr="00281002">
              <w:rPr>
                <w:rFonts w:asciiTheme="minorHAnsi" w:hAnsiTheme="minorHAnsi" w:cstheme="minorHAnsi"/>
                <w:b/>
                <w:color w:val="00B9F2"/>
                <w:sz w:val="24"/>
              </w:rPr>
              <w:t>indicator</w:t>
            </w:r>
            <w:r w:rsidRPr="00281002">
              <w:rPr>
                <w:rFonts w:asciiTheme="minorHAnsi" w:hAnsiTheme="minorHAnsi" w:cstheme="minorHAnsi"/>
                <w:b/>
                <w:color w:val="00B9F2"/>
                <w:spacing w:val="-5"/>
                <w:sz w:val="24"/>
              </w:rPr>
              <w:t xml:space="preserve"> </w:t>
            </w:r>
            <w:r w:rsidRPr="00281002">
              <w:rPr>
                <w:rFonts w:asciiTheme="minorHAnsi" w:hAnsiTheme="minorHAnsi" w:cstheme="minorHAnsi"/>
                <w:b/>
                <w:color w:val="00B9F2"/>
                <w:sz w:val="24"/>
              </w:rPr>
              <w:t>2:</w:t>
            </w:r>
            <w:r w:rsidRPr="00281002">
              <w:rPr>
                <w:rFonts w:asciiTheme="minorHAnsi" w:hAnsiTheme="minorHAnsi" w:cstheme="minorHAnsi"/>
                <w:b/>
                <w:color w:val="00B9F2"/>
                <w:spacing w:val="-5"/>
                <w:sz w:val="24"/>
              </w:rPr>
              <w:t xml:space="preserve"> </w:t>
            </w:r>
            <w:r w:rsidRPr="00281002">
              <w:rPr>
                <w:rFonts w:asciiTheme="minorHAnsi" w:hAnsiTheme="minorHAnsi" w:cstheme="minorHAnsi"/>
                <w:color w:val="00B9F2"/>
                <w:sz w:val="24"/>
              </w:rPr>
              <w:t>The</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profile</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of</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PESSPA</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being</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raised</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across</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the</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school</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as</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a</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tool</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for</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whole</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school</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pacing w:val="-2"/>
                <w:sz w:val="24"/>
              </w:rPr>
              <w:t>improvement</w:t>
            </w:r>
          </w:p>
        </w:tc>
        <w:tc>
          <w:tcPr>
            <w:tcW w:w="3134" w:type="dxa"/>
          </w:tcPr>
          <w:p w14:paraId="142D578D" w14:textId="77777777" w:rsidR="000E0A50" w:rsidRPr="00281002" w:rsidRDefault="008D38F5">
            <w:pPr>
              <w:pStyle w:val="TableParagraph"/>
              <w:spacing w:before="41" w:line="259" w:lineRule="exact"/>
              <w:rPr>
                <w:rFonts w:asciiTheme="minorHAnsi" w:hAnsiTheme="minorHAnsi" w:cstheme="minorHAnsi"/>
                <w:sz w:val="24"/>
              </w:rPr>
            </w:pPr>
            <w:r w:rsidRPr="00281002">
              <w:rPr>
                <w:rFonts w:asciiTheme="minorHAnsi" w:hAnsiTheme="minorHAnsi" w:cstheme="minorHAnsi"/>
                <w:color w:val="231F20"/>
                <w:sz w:val="24"/>
              </w:rPr>
              <w:t>Percentage</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10"/>
                <w:sz w:val="24"/>
              </w:rPr>
              <w:t xml:space="preserve"> </w:t>
            </w:r>
            <w:r w:rsidRPr="00281002">
              <w:rPr>
                <w:rFonts w:asciiTheme="minorHAnsi" w:hAnsiTheme="minorHAnsi" w:cstheme="minorHAnsi"/>
                <w:color w:val="231F20"/>
                <w:sz w:val="24"/>
              </w:rPr>
              <w:t>total</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pacing w:val="-2"/>
                <w:sz w:val="24"/>
              </w:rPr>
              <w:t>allocation:</w:t>
            </w:r>
          </w:p>
        </w:tc>
      </w:tr>
      <w:tr w:rsidR="000E0A50" w:rsidRPr="00281002" w14:paraId="02C660E2" w14:textId="77777777">
        <w:trPr>
          <w:trHeight w:val="320"/>
        </w:trPr>
        <w:tc>
          <w:tcPr>
            <w:tcW w:w="12243" w:type="dxa"/>
            <w:gridSpan w:val="4"/>
            <w:vMerge/>
            <w:tcBorders>
              <w:top w:val="nil"/>
            </w:tcBorders>
          </w:tcPr>
          <w:p w14:paraId="35ACB87A" w14:textId="77777777" w:rsidR="000E0A50" w:rsidRPr="00281002" w:rsidRDefault="000E0A50">
            <w:pPr>
              <w:rPr>
                <w:rFonts w:asciiTheme="minorHAnsi" w:hAnsiTheme="minorHAnsi" w:cstheme="minorHAnsi"/>
                <w:sz w:val="2"/>
                <w:szCs w:val="2"/>
              </w:rPr>
            </w:pPr>
          </w:p>
        </w:tc>
        <w:tc>
          <w:tcPr>
            <w:tcW w:w="3134" w:type="dxa"/>
          </w:tcPr>
          <w:p w14:paraId="3E2DEC13" w14:textId="41355AD5" w:rsidR="000E0A50" w:rsidRPr="00281002" w:rsidRDefault="007643DC">
            <w:pPr>
              <w:pStyle w:val="TableParagraph"/>
              <w:spacing w:before="45" w:line="255" w:lineRule="exact"/>
              <w:ind w:left="39"/>
              <w:rPr>
                <w:rFonts w:asciiTheme="minorHAnsi" w:hAnsiTheme="minorHAnsi" w:cstheme="minorHAnsi"/>
                <w:sz w:val="21"/>
              </w:rPr>
            </w:pPr>
            <w:r>
              <w:rPr>
                <w:rFonts w:asciiTheme="minorHAnsi" w:hAnsiTheme="minorHAnsi" w:cstheme="minorHAnsi"/>
                <w:sz w:val="21"/>
              </w:rPr>
              <w:t>4</w:t>
            </w:r>
            <w:r w:rsidR="008D38F5" w:rsidRPr="00281002">
              <w:rPr>
                <w:rFonts w:asciiTheme="minorHAnsi" w:hAnsiTheme="minorHAnsi" w:cstheme="minorHAnsi"/>
                <w:sz w:val="21"/>
              </w:rPr>
              <w:t>%</w:t>
            </w:r>
          </w:p>
        </w:tc>
      </w:tr>
      <w:tr w:rsidR="000E0A50" w:rsidRPr="00281002" w14:paraId="1812A5A6" w14:textId="77777777">
        <w:trPr>
          <w:trHeight w:val="405"/>
        </w:trPr>
        <w:tc>
          <w:tcPr>
            <w:tcW w:w="3720" w:type="dxa"/>
          </w:tcPr>
          <w:p w14:paraId="0F7F78A0" w14:textId="77777777" w:rsidR="000E0A50" w:rsidRPr="00281002" w:rsidRDefault="008D38F5">
            <w:pPr>
              <w:pStyle w:val="TableParagraph"/>
              <w:spacing w:before="41"/>
              <w:ind w:left="1541" w:right="1521"/>
              <w:jc w:val="center"/>
              <w:rPr>
                <w:rFonts w:asciiTheme="minorHAnsi" w:hAnsiTheme="minorHAnsi" w:cstheme="minorHAnsi"/>
                <w:b/>
                <w:sz w:val="24"/>
              </w:rPr>
            </w:pPr>
            <w:r w:rsidRPr="00281002">
              <w:rPr>
                <w:rFonts w:asciiTheme="minorHAnsi" w:hAnsiTheme="minorHAnsi" w:cstheme="minorHAnsi"/>
                <w:b/>
                <w:color w:val="231F20"/>
                <w:spacing w:val="-2"/>
                <w:sz w:val="24"/>
              </w:rPr>
              <w:t>Intent</w:t>
            </w:r>
          </w:p>
        </w:tc>
        <w:tc>
          <w:tcPr>
            <w:tcW w:w="5216" w:type="dxa"/>
            <w:gridSpan w:val="2"/>
          </w:tcPr>
          <w:p w14:paraId="28434049" w14:textId="77777777" w:rsidR="000E0A50" w:rsidRPr="00281002" w:rsidRDefault="008D38F5">
            <w:pPr>
              <w:pStyle w:val="TableParagraph"/>
              <w:spacing w:before="41"/>
              <w:ind w:left="1794" w:right="1774"/>
              <w:jc w:val="center"/>
              <w:rPr>
                <w:rFonts w:asciiTheme="minorHAnsi" w:hAnsiTheme="minorHAnsi" w:cstheme="minorHAnsi"/>
                <w:b/>
                <w:sz w:val="24"/>
              </w:rPr>
            </w:pPr>
            <w:r w:rsidRPr="00281002">
              <w:rPr>
                <w:rFonts w:asciiTheme="minorHAnsi" w:hAnsiTheme="minorHAnsi" w:cstheme="minorHAnsi"/>
                <w:b/>
                <w:color w:val="231F20"/>
                <w:spacing w:val="-2"/>
                <w:sz w:val="24"/>
              </w:rPr>
              <w:t>Implementation</w:t>
            </w:r>
          </w:p>
        </w:tc>
        <w:tc>
          <w:tcPr>
            <w:tcW w:w="3307" w:type="dxa"/>
          </w:tcPr>
          <w:p w14:paraId="3705F6CE" w14:textId="77777777" w:rsidR="000E0A50" w:rsidRPr="00281002" w:rsidRDefault="008D38F5">
            <w:pPr>
              <w:pStyle w:val="TableParagraph"/>
              <w:spacing w:before="41"/>
              <w:ind w:left="1294" w:right="1274"/>
              <w:jc w:val="center"/>
              <w:rPr>
                <w:rFonts w:asciiTheme="minorHAnsi" w:hAnsiTheme="minorHAnsi" w:cstheme="minorHAnsi"/>
                <w:b/>
                <w:sz w:val="24"/>
              </w:rPr>
            </w:pPr>
            <w:r w:rsidRPr="00281002">
              <w:rPr>
                <w:rFonts w:asciiTheme="minorHAnsi" w:hAnsiTheme="minorHAnsi" w:cstheme="minorHAnsi"/>
                <w:b/>
                <w:color w:val="231F20"/>
                <w:spacing w:val="-2"/>
                <w:sz w:val="24"/>
              </w:rPr>
              <w:t>Impact</w:t>
            </w:r>
          </w:p>
        </w:tc>
        <w:tc>
          <w:tcPr>
            <w:tcW w:w="3134" w:type="dxa"/>
          </w:tcPr>
          <w:p w14:paraId="7AD9FED8" w14:textId="77777777" w:rsidR="000E0A50" w:rsidRPr="00281002" w:rsidRDefault="000E0A50">
            <w:pPr>
              <w:pStyle w:val="TableParagraph"/>
              <w:ind w:left="0"/>
              <w:rPr>
                <w:rFonts w:asciiTheme="minorHAnsi" w:hAnsiTheme="minorHAnsi" w:cstheme="minorHAnsi"/>
                <w:sz w:val="24"/>
              </w:rPr>
            </w:pPr>
          </w:p>
        </w:tc>
      </w:tr>
      <w:tr w:rsidR="000E0A50" w:rsidRPr="00281002" w14:paraId="1D391FF8" w14:textId="77777777">
        <w:trPr>
          <w:trHeight w:val="1472"/>
        </w:trPr>
        <w:tc>
          <w:tcPr>
            <w:tcW w:w="3720" w:type="dxa"/>
          </w:tcPr>
          <w:p w14:paraId="1E698A7A" w14:textId="77777777" w:rsidR="000E0A50" w:rsidRPr="00281002" w:rsidRDefault="008D38F5">
            <w:pPr>
              <w:pStyle w:val="TableParagraph"/>
              <w:spacing w:before="46" w:line="235" w:lineRule="auto"/>
              <w:ind w:left="79" w:right="3"/>
              <w:rPr>
                <w:rFonts w:asciiTheme="minorHAnsi" w:hAnsiTheme="minorHAnsi" w:cstheme="minorHAnsi"/>
                <w:sz w:val="24"/>
              </w:rPr>
            </w:pPr>
            <w:r w:rsidRPr="00281002">
              <w:rPr>
                <w:rFonts w:asciiTheme="minorHAnsi" w:hAnsiTheme="minorHAnsi" w:cstheme="minorHAnsi"/>
                <w:color w:val="231F20"/>
                <w:sz w:val="24"/>
              </w:rPr>
              <w:t>Your school focus should be clear what</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z w:val="24"/>
              </w:rPr>
              <w:t>you</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want</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z w:val="24"/>
              </w:rPr>
              <w:t>the</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z w:val="24"/>
              </w:rPr>
              <w:t>pupils</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know and be able to do and about</w:t>
            </w:r>
          </w:p>
          <w:p w14:paraId="51F23480" w14:textId="77777777" w:rsidR="000E0A50" w:rsidRPr="00281002" w:rsidRDefault="008D38F5">
            <w:pPr>
              <w:pStyle w:val="TableParagraph"/>
              <w:spacing w:line="289" w:lineRule="exact"/>
              <w:ind w:left="79"/>
              <w:rPr>
                <w:rFonts w:asciiTheme="minorHAnsi" w:hAnsiTheme="minorHAnsi" w:cstheme="minorHAnsi"/>
                <w:sz w:val="24"/>
              </w:rPr>
            </w:pPr>
            <w:r w:rsidRPr="00281002">
              <w:rPr>
                <w:rFonts w:asciiTheme="minorHAnsi" w:hAnsiTheme="minorHAnsi" w:cstheme="minorHAnsi"/>
                <w:color w:val="231F20"/>
                <w:sz w:val="24"/>
              </w:rPr>
              <w:t>what</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they</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need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learn</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pacing w:val="-5"/>
                <w:sz w:val="24"/>
              </w:rPr>
              <w:t>to</w:t>
            </w:r>
          </w:p>
          <w:p w14:paraId="53D4E598" w14:textId="77777777" w:rsidR="000E0A50" w:rsidRPr="00281002" w:rsidRDefault="008D38F5">
            <w:pPr>
              <w:pStyle w:val="TableParagraph"/>
              <w:spacing w:line="256" w:lineRule="exact"/>
              <w:ind w:left="79"/>
              <w:rPr>
                <w:rFonts w:asciiTheme="minorHAnsi" w:hAnsiTheme="minorHAnsi" w:cstheme="minorHAnsi"/>
                <w:sz w:val="24"/>
              </w:rPr>
            </w:pPr>
            <w:r w:rsidRPr="00281002">
              <w:rPr>
                <w:rFonts w:asciiTheme="minorHAnsi" w:hAnsiTheme="minorHAnsi" w:cstheme="minorHAnsi"/>
                <w:color w:val="231F20"/>
                <w:sz w:val="24"/>
              </w:rPr>
              <w:t>consolidate</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z w:val="24"/>
              </w:rPr>
              <w:t>through</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pacing w:val="-2"/>
                <w:sz w:val="24"/>
              </w:rPr>
              <w:t>practice:</w:t>
            </w:r>
          </w:p>
        </w:tc>
        <w:tc>
          <w:tcPr>
            <w:tcW w:w="3600" w:type="dxa"/>
          </w:tcPr>
          <w:p w14:paraId="2978E2EB" w14:textId="77777777" w:rsidR="000E0A50" w:rsidRPr="00281002" w:rsidRDefault="008D38F5">
            <w:pPr>
              <w:pStyle w:val="TableParagraph"/>
              <w:spacing w:before="46" w:line="235" w:lineRule="auto"/>
              <w:rPr>
                <w:rFonts w:asciiTheme="minorHAnsi" w:hAnsiTheme="minorHAnsi" w:cstheme="minorHAnsi"/>
                <w:sz w:val="24"/>
              </w:rPr>
            </w:pPr>
            <w:r w:rsidRPr="00281002">
              <w:rPr>
                <w:rFonts w:asciiTheme="minorHAnsi" w:hAnsiTheme="minorHAnsi" w:cstheme="minorHAnsi"/>
                <w:color w:val="231F20"/>
                <w:sz w:val="24"/>
              </w:rPr>
              <w:t>Make</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sure</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your</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actions</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achieve are linked to your intentions:</w:t>
            </w:r>
          </w:p>
        </w:tc>
        <w:tc>
          <w:tcPr>
            <w:tcW w:w="1616" w:type="dxa"/>
          </w:tcPr>
          <w:p w14:paraId="1DA61E06" w14:textId="77777777" w:rsidR="000E0A50" w:rsidRPr="00281002" w:rsidRDefault="008D38F5">
            <w:pPr>
              <w:pStyle w:val="TableParagraph"/>
              <w:spacing w:before="46" w:line="235" w:lineRule="auto"/>
              <w:ind w:right="557"/>
              <w:rPr>
                <w:rFonts w:asciiTheme="minorHAnsi" w:hAnsiTheme="minorHAnsi" w:cstheme="minorHAnsi"/>
                <w:sz w:val="24"/>
              </w:rPr>
            </w:pPr>
            <w:r w:rsidRPr="00281002">
              <w:rPr>
                <w:rFonts w:asciiTheme="minorHAnsi" w:hAnsiTheme="minorHAnsi" w:cstheme="minorHAnsi"/>
                <w:color w:val="231F20"/>
                <w:spacing w:val="-2"/>
                <w:sz w:val="24"/>
              </w:rPr>
              <w:t>Funding allocated:</w:t>
            </w:r>
          </w:p>
        </w:tc>
        <w:tc>
          <w:tcPr>
            <w:tcW w:w="3307" w:type="dxa"/>
          </w:tcPr>
          <w:p w14:paraId="08DA9F0E" w14:textId="77777777" w:rsidR="000E0A50" w:rsidRPr="00281002" w:rsidRDefault="008D38F5">
            <w:pPr>
              <w:pStyle w:val="TableParagraph"/>
              <w:spacing w:before="46" w:line="235" w:lineRule="auto"/>
              <w:ind w:right="267"/>
              <w:rPr>
                <w:rFonts w:asciiTheme="minorHAnsi" w:hAnsiTheme="minorHAnsi" w:cstheme="minorHAnsi"/>
                <w:sz w:val="24"/>
              </w:rPr>
            </w:pPr>
            <w:r w:rsidRPr="00281002">
              <w:rPr>
                <w:rFonts w:asciiTheme="minorHAnsi" w:hAnsiTheme="minorHAnsi" w:cstheme="minorHAnsi"/>
                <w:color w:val="231F20"/>
                <w:sz w:val="24"/>
              </w:rPr>
              <w:t>Evidence</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13"/>
                <w:sz w:val="24"/>
              </w:rPr>
              <w:t xml:space="preserve"> </w:t>
            </w:r>
            <w:r w:rsidRPr="00281002">
              <w:rPr>
                <w:rFonts w:asciiTheme="minorHAnsi" w:hAnsiTheme="minorHAnsi" w:cstheme="minorHAnsi"/>
                <w:color w:val="231F20"/>
                <w:sz w:val="24"/>
              </w:rPr>
              <w:t>impact:</w:t>
            </w:r>
            <w:r w:rsidRPr="00281002">
              <w:rPr>
                <w:rFonts w:asciiTheme="minorHAnsi" w:hAnsiTheme="minorHAnsi" w:cstheme="minorHAnsi"/>
                <w:color w:val="231F20"/>
                <w:spacing w:val="-13"/>
                <w:sz w:val="24"/>
              </w:rPr>
              <w:t xml:space="preserve"> </w:t>
            </w:r>
            <w:r w:rsidRPr="00281002">
              <w:rPr>
                <w:rFonts w:asciiTheme="minorHAnsi" w:hAnsiTheme="minorHAnsi" w:cstheme="minorHAnsi"/>
                <w:color w:val="231F20"/>
                <w:sz w:val="24"/>
              </w:rPr>
              <w:t>what</w:t>
            </w:r>
            <w:r w:rsidRPr="00281002">
              <w:rPr>
                <w:rFonts w:asciiTheme="minorHAnsi" w:hAnsiTheme="minorHAnsi" w:cstheme="minorHAnsi"/>
                <w:color w:val="231F20"/>
                <w:spacing w:val="-12"/>
                <w:sz w:val="24"/>
              </w:rPr>
              <w:t xml:space="preserve"> </w:t>
            </w:r>
            <w:r w:rsidRPr="00281002">
              <w:rPr>
                <w:rFonts w:asciiTheme="minorHAnsi" w:hAnsiTheme="minorHAnsi" w:cstheme="minorHAnsi"/>
                <w:color w:val="231F20"/>
                <w:sz w:val="24"/>
              </w:rPr>
              <w:t xml:space="preserve">do pupils now know and what can they now do? What has </w:t>
            </w:r>
            <w:proofErr w:type="gramStart"/>
            <w:r w:rsidRPr="00281002">
              <w:rPr>
                <w:rFonts w:asciiTheme="minorHAnsi" w:hAnsiTheme="minorHAnsi" w:cstheme="minorHAnsi"/>
                <w:color w:val="231F20"/>
                <w:spacing w:val="-2"/>
                <w:sz w:val="24"/>
              </w:rPr>
              <w:t>changed?:</w:t>
            </w:r>
            <w:proofErr w:type="gramEnd"/>
          </w:p>
        </w:tc>
        <w:tc>
          <w:tcPr>
            <w:tcW w:w="3134" w:type="dxa"/>
          </w:tcPr>
          <w:p w14:paraId="46148B84" w14:textId="77777777" w:rsidR="000E0A50" w:rsidRPr="00281002" w:rsidRDefault="008D38F5">
            <w:pPr>
              <w:pStyle w:val="TableParagraph"/>
              <w:spacing w:before="46" w:line="235" w:lineRule="auto"/>
              <w:rPr>
                <w:rFonts w:asciiTheme="minorHAnsi" w:hAnsiTheme="minorHAnsi" w:cstheme="minorHAnsi"/>
                <w:sz w:val="24"/>
              </w:rPr>
            </w:pPr>
            <w:r w:rsidRPr="00281002">
              <w:rPr>
                <w:rFonts w:asciiTheme="minorHAnsi" w:hAnsiTheme="minorHAnsi" w:cstheme="minorHAnsi"/>
                <w:color w:val="231F20"/>
                <w:sz w:val="24"/>
              </w:rPr>
              <w:t>Sustainability</w:t>
            </w:r>
            <w:r w:rsidRPr="00281002">
              <w:rPr>
                <w:rFonts w:asciiTheme="minorHAnsi" w:hAnsiTheme="minorHAnsi" w:cstheme="minorHAnsi"/>
                <w:color w:val="231F20"/>
                <w:spacing w:val="-14"/>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14"/>
                <w:sz w:val="24"/>
              </w:rPr>
              <w:t xml:space="preserve"> </w:t>
            </w:r>
            <w:r w:rsidRPr="00281002">
              <w:rPr>
                <w:rFonts w:asciiTheme="minorHAnsi" w:hAnsiTheme="minorHAnsi" w:cstheme="minorHAnsi"/>
                <w:color w:val="231F20"/>
                <w:sz w:val="24"/>
              </w:rPr>
              <w:t>suggested next steps:</w:t>
            </w:r>
          </w:p>
        </w:tc>
      </w:tr>
      <w:tr w:rsidR="000354A0" w:rsidRPr="00281002" w14:paraId="749EEA5E" w14:textId="77777777" w:rsidTr="000354A0">
        <w:trPr>
          <w:trHeight w:val="1256"/>
        </w:trPr>
        <w:tc>
          <w:tcPr>
            <w:tcW w:w="3720" w:type="dxa"/>
          </w:tcPr>
          <w:p w14:paraId="3616E0C8" w14:textId="77777777" w:rsidR="000354A0" w:rsidRPr="00281002" w:rsidRDefault="000354A0" w:rsidP="00AF77C8">
            <w:pPr>
              <w:spacing w:after="160" w:line="259" w:lineRule="auto"/>
              <w:rPr>
                <w:rFonts w:asciiTheme="minorHAnsi" w:hAnsiTheme="minorHAnsi" w:cstheme="minorHAnsi"/>
                <w:color w:val="0070C0"/>
              </w:rPr>
            </w:pPr>
            <w:r w:rsidRPr="00281002">
              <w:rPr>
                <w:rFonts w:asciiTheme="minorHAnsi" w:hAnsiTheme="minorHAnsi" w:cstheme="minorHAnsi"/>
                <w:color w:val="0070C0"/>
              </w:rPr>
              <w:lastRenderedPageBreak/>
              <w:t>Sports Leader Conference:</w:t>
            </w:r>
          </w:p>
          <w:p w14:paraId="26BA2CF4" w14:textId="77777777" w:rsidR="000354A0" w:rsidRPr="00281002" w:rsidRDefault="000354A0" w:rsidP="00AF77C8">
            <w:pPr>
              <w:pStyle w:val="ListParagraph"/>
              <w:widowControl/>
              <w:numPr>
                <w:ilvl w:val="0"/>
                <w:numId w:val="2"/>
              </w:numPr>
              <w:autoSpaceDE/>
              <w:autoSpaceDN/>
              <w:spacing w:before="0" w:after="160" w:line="259" w:lineRule="auto"/>
              <w:contextualSpacing/>
              <w:rPr>
                <w:rFonts w:asciiTheme="minorHAnsi" w:hAnsiTheme="minorHAnsi" w:cstheme="minorHAnsi"/>
                <w:color w:val="0070C0"/>
              </w:rPr>
            </w:pPr>
            <w:r w:rsidRPr="00281002">
              <w:rPr>
                <w:rFonts w:asciiTheme="minorHAnsi" w:hAnsiTheme="minorHAnsi" w:cstheme="minorHAnsi"/>
                <w:color w:val="0070C0"/>
              </w:rPr>
              <w:t>Pupil/Staff Allocations</w:t>
            </w:r>
          </w:p>
          <w:p w14:paraId="4F5B4D61" w14:textId="77777777" w:rsidR="000354A0" w:rsidRPr="00281002" w:rsidRDefault="000354A0" w:rsidP="00AF77C8">
            <w:pPr>
              <w:pStyle w:val="ListParagraph"/>
              <w:widowControl/>
              <w:numPr>
                <w:ilvl w:val="0"/>
                <w:numId w:val="2"/>
              </w:numPr>
              <w:autoSpaceDE/>
              <w:autoSpaceDN/>
              <w:spacing w:before="0" w:after="160" w:line="259" w:lineRule="auto"/>
              <w:contextualSpacing/>
              <w:rPr>
                <w:rFonts w:asciiTheme="minorHAnsi" w:hAnsiTheme="minorHAnsi" w:cstheme="minorHAnsi"/>
                <w:color w:val="0070C0"/>
              </w:rPr>
            </w:pPr>
            <w:r w:rsidRPr="00281002">
              <w:rPr>
                <w:rFonts w:asciiTheme="minorHAnsi" w:hAnsiTheme="minorHAnsi" w:cstheme="minorHAnsi"/>
                <w:color w:val="0070C0"/>
              </w:rPr>
              <w:t>Supply Cover</w:t>
            </w:r>
          </w:p>
          <w:p w14:paraId="338C3ED7" w14:textId="23E6F89E" w:rsidR="000354A0" w:rsidRPr="00281002" w:rsidRDefault="000354A0" w:rsidP="000354A0">
            <w:pPr>
              <w:pStyle w:val="ListParagraph"/>
              <w:widowControl/>
              <w:numPr>
                <w:ilvl w:val="0"/>
                <w:numId w:val="2"/>
              </w:numPr>
              <w:autoSpaceDE/>
              <w:autoSpaceDN/>
              <w:spacing w:before="0" w:after="160" w:line="259" w:lineRule="auto"/>
              <w:contextualSpacing/>
              <w:rPr>
                <w:rFonts w:asciiTheme="minorHAnsi" w:hAnsiTheme="minorHAnsi" w:cstheme="minorHAnsi"/>
                <w:color w:val="0070C0"/>
              </w:rPr>
            </w:pPr>
            <w:r w:rsidRPr="00281002">
              <w:rPr>
                <w:rFonts w:asciiTheme="minorHAnsi" w:hAnsiTheme="minorHAnsi" w:cstheme="minorHAnsi"/>
                <w:color w:val="0070C0"/>
              </w:rPr>
              <w:t>Taxi</w:t>
            </w:r>
          </w:p>
        </w:tc>
        <w:tc>
          <w:tcPr>
            <w:tcW w:w="3600" w:type="dxa"/>
          </w:tcPr>
          <w:p w14:paraId="26539E77" w14:textId="7CCF46A1" w:rsidR="000354A0" w:rsidRPr="00281002" w:rsidRDefault="000354A0">
            <w:pPr>
              <w:pStyle w:val="TableParagraph"/>
              <w:ind w:left="0"/>
              <w:rPr>
                <w:rFonts w:asciiTheme="minorHAnsi" w:hAnsiTheme="minorHAnsi" w:cstheme="minorHAnsi"/>
                <w:color w:val="0070C0"/>
              </w:rPr>
            </w:pPr>
            <w:r w:rsidRPr="00281002">
              <w:rPr>
                <w:rFonts w:asciiTheme="minorHAnsi" w:hAnsiTheme="minorHAnsi" w:cstheme="minorHAnsi"/>
                <w:color w:val="0070C0"/>
              </w:rPr>
              <w:t>To give support to Sports Leaders in delivering provision at break and lunch times.</w:t>
            </w:r>
          </w:p>
        </w:tc>
        <w:tc>
          <w:tcPr>
            <w:tcW w:w="1616" w:type="dxa"/>
          </w:tcPr>
          <w:p w14:paraId="70F30555" w14:textId="76A1CDDE" w:rsidR="000354A0" w:rsidRPr="00281002" w:rsidRDefault="000354A0">
            <w:pPr>
              <w:pStyle w:val="TableParagraph"/>
              <w:spacing w:before="171"/>
              <w:ind w:left="45"/>
              <w:rPr>
                <w:rFonts w:asciiTheme="minorHAnsi" w:hAnsiTheme="minorHAnsi" w:cstheme="minorHAnsi"/>
                <w:color w:val="0070C0"/>
              </w:rPr>
            </w:pPr>
            <w:r w:rsidRPr="00281002">
              <w:rPr>
                <w:rFonts w:asciiTheme="minorHAnsi" w:hAnsiTheme="minorHAnsi" w:cstheme="minorHAnsi"/>
                <w:color w:val="0070C0"/>
              </w:rPr>
              <w:t>£</w:t>
            </w:r>
            <w:r w:rsidR="00260B4C" w:rsidRPr="00281002">
              <w:rPr>
                <w:rFonts w:asciiTheme="minorHAnsi" w:hAnsiTheme="minorHAnsi" w:cstheme="minorHAnsi"/>
                <w:color w:val="0070C0"/>
              </w:rPr>
              <w:t>200</w:t>
            </w:r>
          </w:p>
        </w:tc>
        <w:tc>
          <w:tcPr>
            <w:tcW w:w="3307" w:type="dxa"/>
          </w:tcPr>
          <w:p w14:paraId="3620805F" w14:textId="70874470" w:rsidR="000354A0" w:rsidRPr="00281002" w:rsidRDefault="000354A0" w:rsidP="000354A0">
            <w:pPr>
              <w:pStyle w:val="TableParagraph"/>
              <w:ind w:left="0"/>
              <w:rPr>
                <w:rFonts w:asciiTheme="minorHAnsi" w:hAnsiTheme="minorHAnsi" w:cstheme="minorHAnsi"/>
                <w:color w:val="0070C0"/>
              </w:rPr>
            </w:pPr>
            <w:r w:rsidRPr="00281002">
              <w:rPr>
                <w:rFonts w:asciiTheme="minorHAnsi" w:hAnsiTheme="minorHAnsi" w:cstheme="minorHAnsi"/>
                <w:color w:val="0070C0"/>
              </w:rPr>
              <w:t>Sports Leaders encourage younger children to be active on the playground, leading activities and being responsible for equipment.</w:t>
            </w:r>
          </w:p>
        </w:tc>
        <w:tc>
          <w:tcPr>
            <w:tcW w:w="3134" w:type="dxa"/>
            <w:vMerge w:val="restart"/>
          </w:tcPr>
          <w:p w14:paraId="17E984F8" w14:textId="5A4977EB" w:rsidR="000354A0" w:rsidRPr="00281002" w:rsidRDefault="000354A0">
            <w:pPr>
              <w:pStyle w:val="TableParagraph"/>
              <w:ind w:left="0"/>
              <w:rPr>
                <w:rFonts w:asciiTheme="minorHAnsi" w:hAnsiTheme="minorHAnsi" w:cstheme="minorHAnsi"/>
                <w:color w:val="0070C0"/>
              </w:rPr>
            </w:pPr>
            <w:r w:rsidRPr="00281002">
              <w:rPr>
                <w:rFonts w:asciiTheme="minorHAnsi" w:hAnsiTheme="minorHAnsi" w:cstheme="minorHAnsi"/>
                <w:color w:val="0070C0"/>
              </w:rPr>
              <w:t xml:space="preserve">Update and introduce new equipment. </w:t>
            </w:r>
          </w:p>
        </w:tc>
      </w:tr>
      <w:tr w:rsidR="000354A0" w:rsidRPr="00281002" w14:paraId="0179505E" w14:textId="77777777" w:rsidTr="000354A0">
        <w:trPr>
          <w:trHeight w:val="60"/>
        </w:trPr>
        <w:tc>
          <w:tcPr>
            <w:tcW w:w="3720" w:type="dxa"/>
          </w:tcPr>
          <w:p w14:paraId="0B39F1B4" w14:textId="1F296C1B" w:rsidR="000354A0" w:rsidRPr="00281002" w:rsidRDefault="000354A0" w:rsidP="00AF77C8">
            <w:pPr>
              <w:spacing w:after="160" w:line="259" w:lineRule="auto"/>
              <w:rPr>
                <w:rFonts w:asciiTheme="minorHAnsi" w:hAnsiTheme="minorHAnsi" w:cstheme="minorHAnsi"/>
                <w:color w:val="0070C0"/>
              </w:rPr>
            </w:pPr>
            <w:r w:rsidRPr="00281002">
              <w:rPr>
                <w:rFonts w:asciiTheme="minorHAnsi" w:hAnsiTheme="minorHAnsi" w:cstheme="minorHAnsi"/>
                <w:color w:val="0070C0"/>
              </w:rPr>
              <w:t>Playground Resources</w:t>
            </w:r>
          </w:p>
        </w:tc>
        <w:tc>
          <w:tcPr>
            <w:tcW w:w="3600" w:type="dxa"/>
          </w:tcPr>
          <w:p w14:paraId="48FA330C" w14:textId="2BB119DC" w:rsidR="000354A0" w:rsidRPr="00281002" w:rsidRDefault="00D220E3">
            <w:pPr>
              <w:pStyle w:val="TableParagraph"/>
              <w:ind w:left="0"/>
              <w:rPr>
                <w:rFonts w:asciiTheme="minorHAnsi" w:hAnsiTheme="minorHAnsi" w:cstheme="minorHAnsi"/>
                <w:color w:val="0070C0"/>
              </w:rPr>
            </w:pPr>
            <w:r w:rsidRPr="00281002">
              <w:rPr>
                <w:rFonts w:asciiTheme="minorHAnsi" w:hAnsiTheme="minorHAnsi" w:cstheme="minorHAnsi"/>
                <w:color w:val="0070C0"/>
              </w:rPr>
              <w:t xml:space="preserve">To provide children with equipment they can use to be active at break and lunch times. </w:t>
            </w:r>
          </w:p>
        </w:tc>
        <w:tc>
          <w:tcPr>
            <w:tcW w:w="1616" w:type="dxa"/>
          </w:tcPr>
          <w:p w14:paraId="41853717" w14:textId="42A37005" w:rsidR="000354A0" w:rsidRPr="00281002" w:rsidRDefault="00D220E3">
            <w:pPr>
              <w:pStyle w:val="TableParagraph"/>
              <w:spacing w:before="171"/>
              <w:ind w:left="45"/>
              <w:rPr>
                <w:rFonts w:asciiTheme="minorHAnsi" w:hAnsiTheme="minorHAnsi" w:cstheme="minorHAnsi"/>
                <w:color w:val="0070C0"/>
              </w:rPr>
            </w:pPr>
            <w:r w:rsidRPr="00281002">
              <w:rPr>
                <w:rFonts w:asciiTheme="minorHAnsi" w:hAnsiTheme="minorHAnsi" w:cstheme="minorHAnsi"/>
                <w:color w:val="0070C0"/>
              </w:rPr>
              <w:t>£</w:t>
            </w:r>
            <w:r w:rsidR="00260B4C" w:rsidRPr="00281002">
              <w:rPr>
                <w:rFonts w:asciiTheme="minorHAnsi" w:hAnsiTheme="minorHAnsi" w:cstheme="minorHAnsi"/>
                <w:color w:val="0070C0"/>
              </w:rPr>
              <w:t>300</w:t>
            </w:r>
          </w:p>
        </w:tc>
        <w:tc>
          <w:tcPr>
            <w:tcW w:w="3307" w:type="dxa"/>
          </w:tcPr>
          <w:p w14:paraId="2E9F3E21" w14:textId="07F267BB" w:rsidR="000354A0" w:rsidRPr="00281002" w:rsidRDefault="00D220E3">
            <w:pPr>
              <w:pStyle w:val="TableParagraph"/>
              <w:ind w:left="0"/>
              <w:rPr>
                <w:rFonts w:asciiTheme="minorHAnsi" w:hAnsiTheme="minorHAnsi" w:cstheme="minorHAnsi"/>
                <w:color w:val="0070C0"/>
              </w:rPr>
            </w:pPr>
            <w:r w:rsidRPr="00281002">
              <w:rPr>
                <w:rFonts w:asciiTheme="minorHAnsi" w:hAnsiTheme="minorHAnsi" w:cstheme="minorHAnsi"/>
                <w:color w:val="0070C0"/>
              </w:rPr>
              <w:t xml:space="preserve">Children use and have the option of using a wide variety of equipment at break time and lunch times. </w:t>
            </w:r>
          </w:p>
        </w:tc>
        <w:tc>
          <w:tcPr>
            <w:tcW w:w="3134" w:type="dxa"/>
            <w:vMerge/>
          </w:tcPr>
          <w:p w14:paraId="2E1F4A7C" w14:textId="77777777" w:rsidR="000354A0" w:rsidRPr="00281002" w:rsidRDefault="000354A0">
            <w:pPr>
              <w:pStyle w:val="TableParagraph"/>
              <w:ind w:left="0"/>
              <w:rPr>
                <w:rFonts w:asciiTheme="minorHAnsi" w:hAnsiTheme="minorHAnsi" w:cstheme="minorHAnsi"/>
                <w:color w:val="0070C0"/>
              </w:rPr>
            </w:pPr>
          </w:p>
        </w:tc>
      </w:tr>
      <w:tr w:rsidR="00270189" w:rsidRPr="00281002" w14:paraId="634AE587" w14:textId="77777777" w:rsidTr="000354A0">
        <w:trPr>
          <w:trHeight w:val="468"/>
        </w:trPr>
        <w:tc>
          <w:tcPr>
            <w:tcW w:w="3720" w:type="dxa"/>
          </w:tcPr>
          <w:p w14:paraId="74B2F3BD" w14:textId="0BFA9245" w:rsidR="00270189" w:rsidRPr="00281002" w:rsidRDefault="00270189" w:rsidP="00D220E3">
            <w:pPr>
              <w:spacing w:after="160" w:line="259" w:lineRule="auto"/>
              <w:rPr>
                <w:rFonts w:asciiTheme="minorHAnsi" w:hAnsiTheme="minorHAnsi" w:cstheme="minorHAnsi"/>
                <w:color w:val="0070C0"/>
              </w:rPr>
            </w:pPr>
            <w:r w:rsidRPr="00281002">
              <w:rPr>
                <w:rFonts w:asciiTheme="minorHAnsi" w:hAnsiTheme="minorHAnsi" w:cstheme="minorHAnsi"/>
                <w:color w:val="0070C0"/>
              </w:rPr>
              <w:t xml:space="preserve">Sports Leader Hoodies </w:t>
            </w:r>
          </w:p>
        </w:tc>
        <w:tc>
          <w:tcPr>
            <w:tcW w:w="3600" w:type="dxa"/>
          </w:tcPr>
          <w:p w14:paraId="103D8AE1" w14:textId="09685B85" w:rsidR="00270189" w:rsidRPr="00281002" w:rsidRDefault="00270189">
            <w:pPr>
              <w:pStyle w:val="TableParagraph"/>
              <w:ind w:left="0"/>
              <w:rPr>
                <w:rFonts w:asciiTheme="minorHAnsi" w:hAnsiTheme="minorHAnsi" w:cstheme="minorHAnsi"/>
                <w:color w:val="0070C0"/>
              </w:rPr>
            </w:pPr>
            <w:r w:rsidRPr="00281002">
              <w:rPr>
                <w:rFonts w:asciiTheme="minorHAnsi" w:hAnsiTheme="minorHAnsi" w:cstheme="minorHAnsi"/>
                <w:color w:val="0070C0"/>
              </w:rPr>
              <w:t>To make Sports Leaders easily identifiable and allow them to take ownership of their responsibility.</w:t>
            </w:r>
          </w:p>
        </w:tc>
        <w:tc>
          <w:tcPr>
            <w:tcW w:w="1616" w:type="dxa"/>
            <w:vMerge w:val="restart"/>
          </w:tcPr>
          <w:p w14:paraId="24059EE6" w14:textId="0D2409F3" w:rsidR="00270189" w:rsidRPr="00281002" w:rsidRDefault="00270189" w:rsidP="00270189">
            <w:pPr>
              <w:pStyle w:val="TableParagraph"/>
              <w:spacing w:before="171"/>
              <w:ind w:left="45"/>
              <w:rPr>
                <w:rFonts w:asciiTheme="minorHAnsi" w:hAnsiTheme="minorHAnsi" w:cstheme="minorHAnsi"/>
                <w:color w:val="0070C0"/>
              </w:rPr>
            </w:pPr>
            <w:r w:rsidRPr="00281002">
              <w:rPr>
                <w:rFonts w:asciiTheme="minorHAnsi" w:hAnsiTheme="minorHAnsi" w:cstheme="minorHAnsi"/>
                <w:color w:val="0070C0"/>
              </w:rPr>
              <w:t>£1,346</w:t>
            </w:r>
          </w:p>
        </w:tc>
        <w:tc>
          <w:tcPr>
            <w:tcW w:w="3307" w:type="dxa"/>
          </w:tcPr>
          <w:p w14:paraId="06ADAA23" w14:textId="14595334" w:rsidR="00270189" w:rsidRPr="00281002" w:rsidRDefault="00270189">
            <w:pPr>
              <w:pStyle w:val="TableParagraph"/>
              <w:ind w:left="0"/>
              <w:rPr>
                <w:rFonts w:asciiTheme="minorHAnsi" w:hAnsiTheme="minorHAnsi" w:cstheme="minorHAnsi"/>
                <w:color w:val="0070C0"/>
              </w:rPr>
            </w:pPr>
            <w:r w:rsidRPr="00281002">
              <w:rPr>
                <w:rFonts w:asciiTheme="minorHAnsi" w:hAnsiTheme="minorHAnsi" w:cstheme="minorHAnsi"/>
                <w:color w:val="0070C0"/>
              </w:rPr>
              <w:t>Children are easily identifiable by younger children and represent a person or place children know they can go to be active.</w:t>
            </w:r>
          </w:p>
        </w:tc>
        <w:tc>
          <w:tcPr>
            <w:tcW w:w="3134" w:type="dxa"/>
          </w:tcPr>
          <w:p w14:paraId="4F64A641" w14:textId="2517834D" w:rsidR="00270189" w:rsidRPr="00281002" w:rsidRDefault="00E63F30">
            <w:pPr>
              <w:pStyle w:val="TableParagraph"/>
              <w:ind w:left="0"/>
              <w:rPr>
                <w:rFonts w:asciiTheme="minorHAnsi" w:hAnsiTheme="minorHAnsi" w:cstheme="minorHAnsi"/>
                <w:color w:val="0070C0"/>
              </w:rPr>
            </w:pPr>
            <w:r w:rsidRPr="00281002">
              <w:rPr>
                <w:rFonts w:asciiTheme="minorHAnsi" w:hAnsiTheme="minorHAnsi" w:cstheme="minorHAnsi"/>
                <w:color w:val="0070C0"/>
              </w:rPr>
              <w:t>Bu</w:t>
            </w:r>
            <w:r w:rsidR="00270189" w:rsidRPr="00281002">
              <w:rPr>
                <w:rFonts w:asciiTheme="minorHAnsi" w:hAnsiTheme="minorHAnsi" w:cstheme="minorHAnsi"/>
                <w:color w:val="0070C0"/>
              </w:rPr>
              <w:t>y similar tops for next year’s sports leaders.</w:t>
            </w:r>
          </w:p>
        </w:tc>
      </w:tr>
      <w:tr w:rsidR="00270189" w:rsidRPr="00281002" w14:paraId="4C67CD26" w14:textId="77777777" w:rsidTr="000354A0">
        <w:trPr>
          <w:trHeight w:val="405"/>
        </w:trPr>
        <w:tc>
          <w:tcPr>
            <w:tcW w:w="3720" w:type="dxa"/>
          </w:tcPr>
          <w:p w14:paraId="302970D9" w14:textId="781E6792" w:rsidR="00270189" w:rsidRPr="00281002" w:rsidRDefault="00270189" w:rsidP="000354A0">
            <w:pPr>
              <w:spacing w:after="160" w:line="259" w:lineRule="auto"/>
              <w:ind w:left="5"/>
              <w:rPr>
                <w:rFonts w:asciiTheme="minorHAnsi" w:hAnsiTheme="minorHAnsi" w:cstheme="minorHAnsi"/>
                <w:color w:val="0070C0"/>
              </w:rPr>
            </w:pPr>
            <w:r w:rsidRPr="00281002">
              <w:rPr>
                <w:rFonts w:asciiTheme="minorHAnsi" w:hAnsiTheme="minorHAnsi" w:cstheme="minorHAnsi"/>
                <w:color w:val="0070C0"/>
              </w:rPr>
              <w:t>Play Leader Hoodies</w:t>
            </w:r>
          </w:p>
        </w:tc>
        <w:tc>
          <w:tcPr>
            <w:tcW w:w="3600" w:type="dxa"/>
          </w:tcPr>
          <w:p w14:paraId="40DAF6EB" w14:textId="203E169A" w:rsidR="00270189" w:rsidRPr="00281002" w:rsidRDefault="00270189">
            <w:pPr>
              <w:pStyle w:val="TableParagraph"/>
              <w:ind w:left="0"/>
              <w:rPr>
                <w:rFonts w:asciiTheme="minorHAnsi" w:hAnsiTheme="minorHAnsi" w:cstheme="minorHAnsi"/>
                <w:color w:val="0070C0"/>
              </w:rPr>
            </w:pPr>
            <w:r w:rsidRPr="00281002">
              <w:rPr>
                <w:rFonts w:asciiTheme="minorHAnsi" w:hAnsiTheme="minorHAnsi" w:cstheme="minorHAnsi"/>
                <w:color w:val="0070C0"/>
              </w:rPr>
              <w:t>To make Sports Leaders easily identifiable and allow them to take ownership of their responsibility.</w:t>
            </w:r>
          </w:p>
        </w:tc>
        <w:tc>
          <w:tcPr>
            <w:tcW w:w="1616" w:type="dxa"/>
            <w:vMerge/>
          </w:tcPr>
          <w:p w14:paraId="2B3F7727" w14:textId="6E7354B7" w:rsidR="00270189" w:rsidRPr="00281002" w:rsidRDefault="00270189" w:rsidP="00C977C5">
            <w:pPr>
              <w:pStyle w:val="TableParagraph"/>
              <w:spacing w:before="171"/>
              <w:ind w:left="45"/>
              <w:rPr>
                <w:rFonts w:asciiTheme="minorHAnsi" w:hAnsiTheme="minorHAnsi" w:cstheme="minorHAnsi"/>
                <w:color w:val="0070C0"/>
              </w:rPr>
            </w:pPr>
          </w:p>
        </w:tc>
        <w:tc>
          <w:tcPr>
            <w:tcW w:w="3307" w:type="dxa"/>
          </w:tcPr>
          <w:p w14:paraId="3CCAEE95" w14:textId="3CE825A1" w:rsidR="00270189" w:rsidRPr="00281002" w:rsidRDefault="00270189">
            <w:pPr>
              <w:pStyle w:val="TableParagraph"/>
              <w:ind w:left="0"/>
              <w:rPr>
                <w:rFonts w:asciiTheme="minorHAnsi" w:hAnsiTheme="minorHAnsi" w:cstheme="minorHAnsi"/>
                <w:color w:val="0070C0"/>
              </w:rPr>
            </w:pPr>
            <w:r w:rsidRPr="00281002">
              <w:rPr>
                <w:rFonts w:asciiTheme="minorHAnsi" w:hAnsiTheme="minorHAnsi" w:cstheme="minorHAnsi"/>
                <w:color w:val="0070C0"/>
              </w:rPr>
              <w:t>Children are easily identifiable by younger children and represent a person or place children know they can go to be active.</w:t>
            </w:r>
          </w:p>
        </w:tc>
        <w:tc>
          <w:tcPr>
            <w:tcW w:w="3134" w:type="dxa"/>
          </w:tcPr>
          <w:p w14:paraId="502F94AF" w14:textId="135E63FA" w:rsidR="00270189" w:rsidRPr="00281002" w:rsidRDefault="00270189">
            <w:pPr>
              <w:pStyle w:val="TableParagraph"/>
              <w:ind w:left="0"/>
              <w:rPr>
                <w:rFonts w:asciiTheme="minorHAnsi" w:hAnsiTheme="minorHAnsi" w:cstheme="minorHAnsi"/>
                <w:color w:val="0070C0"/>
              </w:rPr>
            </w:pPr>
            <w:r w:rsidRPr="00281002">
              <w:rPr>
                <w:rFonts w:asciiTheme="minorHAnsi" w:hAnsiTheme="minorHAnsi" w:cstheme="minorHAnsi"/>
                <w:color w:val="0070C0"/>
              </w:rPr>
              <w:t>Train new play leaders next year to wear the play leader tops.</w:t>
            </w:r>
          </w:p>
        </w:tc>
      </w:tr>
      <w:tr w:rsidR="00270189" w:rsidRPr="00281002" w14:paraId="602728D3" w14:textId="77777777">
        <w:trPr>
          <w:trHeight w:val="1690"/>
        </w:trPr>
        <w:tc>
          <w:tcPr>
            <w:tcW w:w="3720" w:type="dxa"/>
          </w:tcPr>
          <w:p w14:paraId="432363B6" w14:textId="26CA1BBD" w:rsidR="00270189" w:rsidRPr="00281002" w:rsidRDefault="00270189" w:rsidP="000354A0">
            <w:pPr>
              <w:spacing w:after="160" w:line="259" w:lineRule="auto"/>
              <w:rPr>
                <w:rFonts w:asciiTheme="minorHAnsi" w:hAnsiTheme="minorHAnsi" w:cstheme="minorHAnsi"/>
                <w:color w:val="0070C0"/>
              </w:rPr>
            </w:pPr>
            <w:r w:rsidRPr="00281002">
              <w:rPr>
                <w:rFonts w:asciiTheme="minorHAnsi" w:hAnsiTheme="minorHAnsi" w:cstheme="minorHAnsi"/>
                <w:color w:val="0070C0"/>
              </w:rPr>
              <w:t>New Girls Football Kit</w:t>
            </w:r>
          </w:p>
        </w:tc>
        <w:tc>
          <w:tcPr>
            <w:tcW w:w="3600" w:type="dxa"/>
          </w:tcPr>
          <w:p w14:paraId="3FB502E0" w14:textId="7967B2CD" w:rsidR="00270189" w:rsidRPr="00281002" w:rsidRDefault="00270189">
            <w:pPr>
              <w:pStyle w:val="TableParagraph"/>
              <w:ind w:left="0"/>
              <w:rPr>
                <w:rFonts w:asciiTheme="minorHAnsi" w:hAnsiTheme="minorHAnsi" w:cstheme="minorHAnsi"/>
                <w:color w:val="0070C0"/>
              </w:rPr>
            </w:pPr>
            <w:r w:rsidRPr="00281002">
              <w:rPr>
                <w:rFonts w:asciiTheme="minorHAnsi" w:hAnsiTheme="minorHAnsi" w:cstheme="minorHAnsi"/>
                <w:color w:val="0070C0"/>
              </w:rPr>
              <w:t xml:space="preserve">To raise the profile of </w:t>
            </w:r>
            <w:proofErr w:type="gramStart"/>
            <w:r w:rsidRPr="00281002">
              <w:rPr>
                <w:rFonts w:asciiTheme="minorHAnsi" w:hAnsiTheme="minorHAnsi" w:cstheme="minorHAnsi"/>
                <w:color w:val="0070C0"/>
              </w:rPr>
              <w:t>girls</w:t>
            </w:r>
            <w:proofErr w:type="gramEnd"/>
            <w:r w:rsidRPr="00281002">
              <w:rPr>
                <w:rFonts w:asciiTheme="minorHAnsi" w:hAnsiTheme="minorHAnsi" w:cstheme="minorHAnsi"/>
                <w:color w:val="0070C0"/>
              </w:rPr>
              <w:t xml:space="preserve"> football across the school.</w:t>
            </w:r>
          </w:p>
        </w:tc>
        <w:tc>
          <w:tcPr>
            <w:tcW w:w="1616" w:type="dxa"/>
            <w:vMerge/>
          </w:tcPr>
          <w:p w14:paraId="1E3C2956" w14:textId="3351F0DD" w:rsidR="00270189" w:rsidRPr="00281002" w:rsidRDefault="00270189">
            <w:pPr>
              <w:pStyle w:val="TableParagraph"/>
              <w:spacing w:before="171"/>
              <w:ind w:left="45"/>
              <w:rPr>
                <w:rFonts w:asciiTheme="minorHAnsi" w:hAnsiTheme="minorHAnsi" w:cstheme="minorHAnsi"/>
                <w:color w:val="0070C0"/>
              </w:rPr>
            </w:pPr>
          </w:p>
        </w:tc>
        <w:tc>
          <w:tcPr>
            <w:tcW w:w="3307" w:type="dxa"/>
          </w:tcPr>
          <w:p w14:paraId="050A998B" w14:textId="0364179F" w:rsidR="00270189" w:rsidRPr="00281002" w:rsidRDefault="00270189">
            <w:pPr>
              <w:pStyle w:val="TableParagraph"/>
              <w:ind w:left="0"/>
              <w:rPr>
                <w:rFonts w:asciiTheme="minorHAnsi" w:hAnsiTheme="minorHAnsi" w:cstheme="minorHAnsi"/>
                <w:color w:val="0070C0"/>
              </w:rPr>
            </w:pPr>
            <w:r w:rsidRPr="00281002">
              <w:rPr>
                <w:rFonts w:asciiTheme="minorHAnsi" w:hAnsiTheme="minorHAnsi" w:cstheme="minorHAnsi"/>
                <w:color w:val="0070C0"/>
              </w:rPr>
              <w:t xml:space="preserve">A new kit has been chosen by children and bought and will be unveiled by the girls at the </w:t>
            </w:r>
            <w:proofErr w:type="gramStart"/>
            <w:r w:rsidRPr="00281002">
              <w:rPr>
                <w:rFonts w:asciiTheme="minorHAnsi" w:hAnsiTheme="minorHAnsi" w:cstheme="minorHAnsi"/>
                <w:color w:val="0070C0"/>
              </w:rPr>
              <w:t>girls</w:t>
            </w:r>
            <w:proofErr w:type="gramEnd"/>
            <w:r w:rsidRPr="00281002">
              <w:rPr>
                <w:rFonts w:asciiTheme="minorHAnsi" w:hAnsiTheme="minorHAnsi" w:cstheme="minorHAnsi"/>
                <w:color w:val="0070C0"/>
              </w:rPr>
              <w:t xml:space="preserve"> football tournament in Warminster next term.</w:t>
            </w:r>
          </w:p>
        </w:tc>
        <w:tc>
          <w:tcPr>
            <w:tcW w:w="3134" w:type="dxa"/>
          </w:tcPr>
          <w:p w14:paraId="02B1200C" w14:textId="2C14FFF4" w:rsidR="00270189" w:rsidRPr="00281002" w:rsidRDefault="00270189">
            <w:pPr>
              <w:pStyle w:val="TableParagraph"/>
              <w:ind w:left="0"/>
              <w:rPr>
                <w:rFonts w:asciiTheme="minorHAnsi" w:hAnsiTheme="minorHAnsi" w:cstheme="minorHAnsi"/>
                <w:color w:val="0070C0"/>
              </w:rPr>
            </w:pPr>
            <w:r w:rsidRPr="00281002">
              <w:rPr>
                <w:rFonts w:asciiTheme="minorHAnsi" w:hAnsiTheme="minorHAnsi" w:cstheme="minorHAnsi"/>
                <w:color w:val="0070C0"/>
              </w:rPr>
              <w:t>N/A</w:t>
            </w:r>
          </w:p>
        </w:tc>
      </w:tr>
    </w:tbl>
    <w:p w14:paraId="0F9214E8" w14:textId="77777777" w:rsidR="000E0A50" w:rsidRPr="00281002" w:rsidRDefault="000E0A50">
      <w:pPr>
        <w:rPr>
          <w:rFonts w:asciiTheme="minorHAnsi" w:hAnsiTheme="minorHAnsi" w:cstheme="minorHAnsi"/>
          <w:sz w:val="24"/>
        </w:rPr>
        <w:sectPr w:rsidR="000E0A50" w:rsidRPr="00281002">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281002" w14:paraId="67CC05EB" w14:textId="77777777">
        <w:trPr>
          <w:trHeight w:val="383"/>
        </w:trPr>
        <w:tc>
          <w:tcPr>
            <w:tcW w:w="12302" w:type="dxa"/>
            <w:gridSpan w:val="4"/>
            <w:vMerge w:val="restart"/>
          </w:tcPr>
          <w:p w14:paraId="7238CC63" w14:textId="77777777" w:rsidR="000E0A50" w:rsidRPr="00281002" w:rsidRDefault="008D38F5">
            <w:pPr>
              <w:pStyle w:val="TableParagraph"/>
              <w:spacing w:line="263" w:lineRule="exact"/>
              <w:ind w:left="28"/>
              <w:rPr>
                <w:rFonts w:asciiTheme="minorHAnsi" w:hAnsiTheme="minorHAnsi" w:cstheme="minorHAnsi"/>
                <w:sz w:val="24"/>
              </w:rPr>
            </w:pPr>
            <w:r w:rsidRPr="00281002">
              <w:rPr>
                <w:rFonts w:asciiTheme="minorHAnsi" w:hAnsiTheme="minorHAnsi" w:cstheme="minorHAnsi"/>
                <w:b/>
                <w:color w:val="00B9F2"/>
                <w:sz w:val="24"/>
              </w:rPr>
              <w:t>Key</w:t>
            </w:r>
            <w:r w:rsidRPr="00281002">
              <w:rPr>
                <w:rFonts w:asciiTheme="minorHAnsi" w:hAnsiTheme="minorHAnsi" w:cstheme="minorHAnsi"/>
                <w:b/>
                <w:color w:val="00B9F2"/>
                <w:spacing w:val="-5"/>
                <w:sz w:val="24"/>
              </w:rPr>
              <w:t xml:space="preserve"> </w:t>
            </w:r>
            <w:r w:rsidRPr="00281002">
              <w:rPr>
                <w:rFonts w:asciiTheme="minorHAnsi" w:hAnsiTheme="minorHAnsi" w:cstheme="minorHAnsi"/>
                <w:b/>
                <w:color w:val="00B9F2"/>
                <w:sz w:val="24"/>
              </w:rPr>
              <w:t>indicator</w:t>
            </w:r>
            <w:r w:rsidRPr="00281002">
              <w:rPr>
                <w:rFonts w:asciiTheme="minorHAnsi" w:hAnsiTheme="minorHAnsi" w:cstheme="minorHAnsi"/>
                <w:b/>
                <w:color w:val="00B9F2"/>
                <w:spacing w:val="-5"/>
                <w:sz w:val="24"/>
              </w:rPr>
              <w:t xml:space="preserve"> </w:t>
            </w:r>
            <w:r w:rsidRPr="00281002">
              <w:rPr>
                <w:rFonts w:asciiTheme="minorHAnsi" w:hAnsiTheme="minorHAnsi" w:cstheme="minorHAnsi"/>
                <w:b/>
                <w:color w:val="00B9F2"/>
                <w:sz w:val="24"/>
              </w:rPr>
              <w:t>3:</w:t>
            </w:r>
            <w:r w:rsidRPr="00281002">
              <w:rPr>
                <w:rFonts w:asciiTheme="minorHAnsi" w:hAnsiTheme="minorHAnsi" w:cstheme="minorHAnsi"/>
                <w:b/>
                <w:color w:val="00B9F2"/>
                <w:spacing w:val="-4"/>
                <w:sz w:val="24"/>
              </w:rPr>
              <w:t xml:space="preserve"> </w:t>
            </w:r>
            <w:r w:rsidRPr="00281002">
              <w:rPr>
                <w:rFonts w:asciiTheme="minorHAnsi" w:hAnsiTheme="minorHAnsi" w:cstheme="minorHAnsi"/>
                <w:color w:val="00B9F2"/>
                <w:sz w:val="24"/>
              </w:rPr>
              <w:t>Increased</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confidence,</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knowledge</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and</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skills</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of</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all</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staff</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in</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teaching</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PE</w:t>
            </w:r>
            <w:r w:rsidRPr="00281002">
              <w:rPr>
                <w:rFonts w:asciiTheme="minorHAnsi" w:hAnsiTheme="minorHAnsi" w:cstheme="minorHAnsi"/>
                <w:color w:val="00B9F2"/>
                <w:spacing w:val="-4"/>
                <w:sz w:val="24"/>
              </w:rPr>
              <w:t xml:space="preserve"> </w:t>
            </w:r>
            <w:r w:rsidRPr="00281002">
              <w:rPr>
                <w:rFonts w:asciiTheme="minorHAnsi" w:hAnsiTheme="minorHAnsi" w:cstheme="minorHAnsi"/>
                <w:color w:val="00B9F2"/>
                <w:sz w:val="24"/>
              </w:rPr>
              <w:t>and</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pacing w:val="-2"/>
                <w:sz w:val="24"/>
              </w:rPr>
              <w:t>sport</w:t>
            </w:r>
          </w:p>
        </w:tc>
        <w:tc>
          <w:tcPr>
            <w:tcW w:w="3076" w:type="dxa"/>
          </w:tcPr>
          <w:p w14:paraId="0805F671" w14:textId="77777777" w:rsidR="000E0A50" w:rsidRPr="00281002" w:rsidRDefault="008D38F5">
            <w:pPr>
              <w:pStyle w:val="TableParagraph"/>
              <w:spacing w:line="263" w:lineRule="exact"/>
              <w:ind w:left="28"/>
              <w:rPr>
                <w:rFonts w:asciiTheme="minorHAnsi" w:hAnsiTheme="minorHAnsi" w:cstheme="minorHAnsi"/>
                <w:sz w:val="24"/>
              </w:rPr>
            </w:pPr>
            <w:r w:rsidRPr="00281002">
              <w:rPr>
                <w:rFonts w:asciiTheme="minorHAnsi" w:hAnsiTheme="minorHAnsi" w:cstheme="minorHAnsi"/>
                <w:color w:val="231F20"/>
                <w:sz w:val="24"/>
              </w:rPr>
              <w:t>Percentage</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10"/>
                <w:sz w:val="24"/>
              </w:rPr>
              <w:t xml:space="preserve"> </w:t>
            </w:r>
            <w:r w:rsidRPr="00281002">
              <w:rPr>
                <w:rFonts w:asciiTheme="minorHAnsi" w:hAnsiTheme="minorHAnsi" w:cstheme="minorHAnsi"/>
                <w:color w:val="231F20"/>
                <w:sz w:val="24"/>
              </w:rPr>
              <w:t>total</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pacing w:val="-2"/>
                <w:sz w:val="24"/>
              </w:rPr>
              <w:t>allocation:</w:t>
            </w:r>
          </w:p>
        </w:tc>
      </w:tr>
      <w:tr w:rsidR="000E0A50" w:rsidRPr="00281002" w14:paraId="6E4E44D5" w14:textId="77777777">
        <w:trPr>
          <w:trHeight w:val="291"/>
        </w:trPr>
        <w:tc>
          <w:tcPr>
            <w:tcW w:w="12302" w:type="dxa"/>
            <w:gridSpan w:val="4"/>
            <w:vMerge/>
            <w:tcBorders>
              <w:top w:val="nil"/>
            </w:tcBorders>
          </w:tcPr>
          <w:p w14:paraId="190C0368" w14:textId="77777777" w:rsidR="000E0A50" w:rsidRPr="00281002" w:rsidRDefault="000E0A50">
            <w:pPr>
              <w:rPr>
                <w:rFonts w:asciiTheme="minorHAnsi" w:hAnsiTheme="minorHAnsi" w:cstheme="minorHAnsi"/>
                <w:sz w:val="2"/>
                <w:szCs w:val="2"/>
              </w:rPr>
            </w:pPr>
          </w:p>
        </w:tc>
        <w:tc>
          <w:tcPr>
            <w:tcW w:w="3076" w:type="dxa"/>
          </w:tcPr>
          <w:p w14:paraId="7CEB69FF" w14:textId="27D2A70E" w:rsidR="000E0A50" w:rsidRPr="00281002" w:rsidRDefault="007643DC">
            <w:pPr>
              <w:pStyle w:val="TableParagraph"/>
              <w:spacing w:before="29"/>
              <w:ind w:left="35"/>
              <w:rPr>
                <w:rFonts w:asciiTheme="minorHAnsi" w:hAnsiTheme="minorHAnsi" w:cstheme="minorHAnsi"/>
                <w:sz w:val="19"/>
              </w:rPr>
            </w:pPr>
            <w:r>
              <w:rPr>
                <w:rFonts w:asciiTheme="minorHAnsi" w:hAnsiTheme="minorHAnsi" w:cstheme="minorHAnsi"/>
                <w:sz w:val="19"/>
              </w:rPr>
              <w:t>45</w:t>
            </w:r>
            <w:r w:rsidR="008D38F5" w:rsidRPr="00281002">
              <w:rPr>
                <w:rFonts w:asciiTheme="minorHAnsi" w:hAnsiTheme="minorHAnsi" w:cstheme="minorHAnsi"/>
                <w:sz w:val="19"/>
              </w:rPr>
              <w:t>%</w:t>
            </w:r>
          </w:p>
        </w:tc>
      </w:tr>
      <w:tr w:rsidR="000E0A50" w:rsidRPr="00281002" w14:paraId="3B24F2F9" w14:textId="77777777">
        <w:trPr>
          <w:trHeight w:val="405"/>
        </w:trPr>
        <w:tc>
          <w:tcPr>
            <w:tcW w:w="3758" w:type="dxa"/>
          </w:tcPr>
          <w:p w14:paraId="4BB3A07B" w14:textId="77777777" w:rsidR="000E0A50" w:rsidRPr="00281002" w:rsidRDefault="008D38F5">
            <w:pPr>
              <w:pStyle w:val="TableParagraph"/>
              <w:spacing w:before="21"/>
              <w:ind w:left="1560" w:right="1540"/>
              <w:jc w:val="center"/>
              <w:rPr>
                <w:rFonts w:asciiTheme="minorHAnsi" w:hAnsiTheme="minorHAnsi" w:cstheme="minorHAnsi"/>
                <w:b/>
                <w:sz w:val="24"/>
              </w:rPr>
            </w:pPr>
            <w:r w:rsidRPr="00281002">
              <w:rPr>
                <w:rFonts w:asciiTheme="minorHAnsi" w:hAnsiTheme="minorHAnsi" w:cstheme="minorHAnsi"/>
                <w:b/>
                <w:color w:val="231F20"/>
                <w:spacing w:val="-2"/>
                <w:sz w:val="24"/>
              </w:rPr>
              <w:t>Intent</w:t>
            </w:r>
          </w:p>
        </w:tc>
        <w:tc>
          <w:tcPr>
            <w:tcW w:w="5121" w:type="dxa"/>
            <w:gridSpan w:val="2"/>
          </w:tcPr>
          <w:p w14:paraId="45206753" w14:textId="77777777" w:rsidR="000E0A50" w:rsidRPr="00281002" w:rsidRDefault="008D38F5">
            <w:pPr>
              <w:pStyle w:val="TableParagraph"/>
              <w:spacing w:before="21"/>
              <w:ind w:left="1747" w:right="1727"/>
              <w:jc w:val="center"/>
              <w:rPr>
                <w:rFonts w:asciiTheme="minorHAnsi" w:hAnsiTheme="minorHAnsi" w:cstheme="minorHAnsi"/>
                <w:b/>
                <w:sz w:val="24"/>
              </w:rPr>
            </w:pPr>
            <w:r w:rsidRPr="00281002">
              <w:rPr>
                <w:rFonts w:asciiTheme="minorHAnsi" w:hAnsiTheme="minorHAnsi" w:cstheme="minorHAnsi"/>
                <w:b/>
                <w:color w:val="231F20"/>
                <w:spacing w:val="-2"/>
                <w:sz w:val="24"/>
              </w:rPr>
              <w:t>Implementation</w:t>
            </w:r>
          </w:p>
        </w:tc>
        <w:tc>
          <w:tcPr>
            <w:tcW w:w="3423" w:type="dxa"/>
          </w:tcPr>
          <w:p w14:paraId="0728B06D" w14:textId="77777777" w:rsidR="000E0A50" w:rsidRPr="00281002" w:rsidRDefault="008D38F5">
            <w:pPr>
              <w:pStyle w:val="TableParagraph"/>
              <w:spacing w:before="21"/>
              <w:ind w:left="1352" w:right="1331"/>
              <w:jc w:val="center"/>
              <w:rPr>
                <w:rFonts w:asciiTheme="minorHAnsi" w:hAnsiTheme="minorHAnsi" w:cstheme="minorHAnsi"/>
                <w:b/>
                <w:sz w:val="24"/>
              </w:rPr>
            </w:pPr>
            <w:r w:rsidRPr="00281002">
              <w:rPr>
                <w:rFonts w:asciiTheme="minorHAnsi" w:hAnsiTheme="minorHAnsi" w:cstheme="minorHAnsi"/>
                <w:b/>
                <w:color w:val="231F20"/>
                <w:spacing w:val="-2"/>
                <w:sz w:val="24"/>
              </w:rPr>
              <w:t>Impact</w:t>
            </w:r>
          </w:p>
        </w:tc>
        <w:tc>
          <w:tcPr>
            <w:tcW w:w="3076" w:type="dxa"/>
          </w:tcPr>
          <w:p w14:paraId="3F04EDD6" w14:textId="77777777" w:rsidR="000E0A50" w:rsidRPr="00281002" w:rsidRDefault="000E0A50">
            <w:pPr>
              <w:pStyle w:val="TableParagraph"/>
              <w:ind w:left="0"/>
              <w:rPr>
                <w:rFonts w:asciiTheme="minorHAnsi" w:hAnsiTheme="minorHAnsi" w:cstheme="minorHAnsi"/>
                <w:sz w:val="24"/>
              </w:rPr>
            </w:pPr>
          </w:p>
        </w:tc>
      </w:tr>
      <w:tr w:rsidR="000E0A50" w:rsidRPr="00281002" w14:paraId="27862680" w14:textId="77777777">
        <w:trPr>
          <w:trHeight w:val="334"/>
        </w:trPr>
        <w:tc>
          <w:tcPr>
            <w:tcW w:w="3758" w:type="dxa"/>
            <w:tcBorders>
              <w:bottom w:val="nil"/>
            </w:tcBorders>
          </w:tcPr>
          <w:p w14:paraId="138A1832"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Your</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school</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focus</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should</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be</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pacing w:val="-2"/>
                <w:sz w:val="24"/>
              </w:rPr>
              <w:t>clear</w:t>
            </w:r>
          </w:p>
        </w:tc>
        <w:tc>
          <w:tcPr>
            <w:tcW w:w="3458" w:type="dxa"/>
            <w:tcBorders>
              <w:bottom w:val="nil"/>
            </w:tcBorders>
          </w:tcPr>
          <w:p w14:paraId="33CEF28F"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Make</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z w:val="24"/>
              </w:rPr>
              <w:t>sure</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z w:val="24"/>
              </w:rPr>
              <w:t>your</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z w:val="24"/>
              </w:rPr>
              <w:t>actions</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pacing w:val="-5"/>
                <w:sz w:val="24"/>
              </w:rPr>
              <w:t>to</w:t>
            </w:r>
          </w:p>
        </w:tc>
        <w:tc>
          <w:tcPr>
            <w:tcW w:w="1663" w:type="dxa"/>
            <w:tcBorders>
              <w:bottom w:val="nil"/>
            </w:tcBorders>
          </w:tcPr>
          <w:p w14:paraId="253C1ADD"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pacing w:val="-2"/>
                <w:sz w:val="24"/>
              </w:rPr>
              <w:t>Funding</w:t>
            </w:r>
          </w:p>
        </w:tc>
        <w:tc>
          <w:tcPr>
            <w:tcW w:w="3423" w:type="dxa"/>
            <w:tcBorders>
              <w:bottom w:val="nil"/>
            </w:tcBorders>
          </w:tcPr>
          <w:p w14:paraId="0DDF4BA2"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Evidence</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z w:val="24"/>
              </w:rPr>
              <w:t>impact:</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z w:val="24"/>
              </w:rPr>
              <w:t>what</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pacing w:val="-5"/>
                <w:sz w:val="24"/>
              </w:rPr>
              <w:t>do</w:t>
            </w:r>
          </w:p>
        </w:tc>
        <w:tc>
          <w:tcPr>
            <w:tcW w:w="3076" w:type="dxa"/>
            <w:tcBorders>
              <w:bottom w:val="nil"/>
            </w:tcBorders>
          </w:tcPr>
          <w:p w14:paraId="4A6533EF"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Sustainability</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pacing w:val="-2"/>
                <w:sz w:val="24"/>
              </w:rPr>
              <w:t>suggested</w:t>
            </w:r>
          </w:p>
        </w:tc>
      </w:tr>
      <w:tr w:rsidR="000E0A50" w:rsidRPr="00281002" w14:paraId="328BEA94" w14:textId="77777777">
        <w:trPr>
          <w:trHeight w:val="288"/>
        </w:trPr>
        <w:tc>
          <w:tcPr>
            <w:tcW w:w="3758" w:type="dxa"/>
            <w:tcBorders>
              <w:top w:val="nil"/>
              <w:bottom w:val="nil"/>
            </w:tcBorders>
          </w:tcPr>
          <w:p w14:paraId="607FCBB3"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what</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you</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want</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the</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pupils</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4"/>
                <w:sz w:val="24"/>
              </w:rPr>
              <w:t xml:space="preserve"> know</w:t>
            </w:r>
          </w:p>
        </w:tc>
        <w:tc>
          <w:tcPr>
            <w:tcW w:w="3458" w:type="dxa"/>
            <w:tcBorders>
              <w:top w:val="nil"/>
              <w:bottom w:val="nil"/>
            </w:tcBorders>
          </w:tcPr>
          <w:p w14:paraId="21B66BA5"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achieve</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z w:val="24"/>
              </w:rPr>
              <w:t>are</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z w:val="24"/>
              </w:rPr>
              <w:t>linked</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pacing w:val="-4"/>
                <w:sz w:val="24"/>
              </w:rPr>
              <w:t>your</w:t>
            </w:r>
          </w:p>
        </w:tc>
        <w:tc>
          <w:tcPr>
            <w:tcW w:w="1663" w:type="dxa"/>
            <w:tcBorders>
              <w:top w:val="nil"/>
              <w:bottom w:val="nil"/>
            </w:tcBorders>
          </w:tcPr>
          <w:p w14:paraId="6E4C55B5"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pacing w:val="-2"/>
                <w:sz w:val="24"/>
              </w:rPr>
              <w:t>allocated:</w:t>
            </w:r>
          </w:p>
        </w:tc>
        <w:tc>
          <w:tcPr>
            <w:tcW w:w="3423" w:type="dxa"/>
            <w:tcBorders>
              <w:top w:val="nil"/>
              <w:bottom w:val="nil"/>
            </w:tcBorders>
          </w:tcPr>
          <w:p w14:paraId="0180E683"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pupils</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now</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know</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pacing w:val="-4"/>
                <w:sz w:val="24"/>
              </w:rPr>
              <w:t>what</w:t>
            </w:r>
          </w:p>
        </w:tc>
        <w:tc>
          <w:tcPr>
            <w:tcW w:w="3076" w:type="dxa"/>
            <w:tcBorders>
              <w:top w:val="nil"/>
              <w:bottom w:val="nil"/>
            </w:tcBorders>
          </w:tcPr>
          <w:p w14:paraId="4917D67A"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next</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pacing w:val="-2"/>
                <w:sz w:val="24"/>
              </w:rPr>
              <w:t>steps:</w:t>
            </w:r>
          </w:p>
        </w:tc>
      </w:tr>
      <w:tr w:rsidR="000E0A50" w:rsidRPr="00281002" w14:paraId="7C4F6E46" w14:textId="77777777">
        <w:trPr>
          <w:trHeight w:val="287"/>
        </w:trPr>
        <w:tc>
          <w:tcPr>
            <w:tcW w:w="3758" w:type="dxa"/>
            <w:tcBorders>
              <w:top w:val="nil"/>
              <w:bottom w:val="nil"/>
            </w:tcBorders>
          </w:tcPr>
          <w:p w14:paraId="3CB2F00E"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and</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be</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able</w:t>
            </w:r>
            <w:r w:rsidRPr="00281002">
              <w:rPr>
                <w:rFonts w:asciiTheme="minorHAnsi" w:hAnsiTheme="minorHAnsi" w:cstheme="minorHAnsi"/>
                <w:color w:val="231F20"/>
                <w:spacing w:val="-1"/>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do</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1"/>
                <w:sz w:val="24"/>
              </w:rPr>
              <w:t xml:space="preserve"> </w:t>
            </w:r>
            <w:r w:rsidRPr="00281002">
              <w:rPr>
                <w:rFonts w:asciiTheme="minorHAnsi" w:hAnsiTheme="minorHAnsi" w:cstheme="minorHAnsi"/>
                <w:color w:val="231F20"/>
                <w:spacing w:val="-2"/>
                <w:sz w:val="24"/>
              </w:rPr>
              <w:t>about</w:t>
            </w:r>
          </w:p>
        </w:tc>
        <w:tc>
          <w:tcPr>
            <w:tcW w:w="3458" w:type="dxa"/>
            <w:tcBorders>
              <w:top w:val="nil"/>
              <w:bottom w:val="nil"/>
            </w:tcBorders>
          </w:tcPr>
          <w:p w14:paraId="37B01D15"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pacing w:val="-2"/>
                <w:sz w:val="24"/>
              </w:rPr>
              <w:t>intentions:</w:t>
            </w:r>
          </w:p>
        </w:tc>
        <w:tc>
          <w:tcPr>
            <w:tcW w:w="1663" w:type="dxa"/>
            <w:tcBorders>
              <w:top w:val="nil"/>
              <w:bottom w:val="nil"/>
            </w:tcBorders>
          </w:tcPr>
          <w:p w14:paraId="7A5879DB" w14:textId="77777777" w:rsidR="000E0A50" w:rsidRPr="00281002" w:rsidRDefault="000E0A50">
            <w:pPr>
              <w:pStyle w:val="TableParagraph"/>
              <w:ind w:left="0"/>
              <w:rPr>
                <w:rFonts w:asciiTheme="minorHAnsi" w:hAnsiTheme="minorHAnsi" w:cstheme="minorHAnsi"/>
                <w:sz w:val="20"/>
              </w:rPr>
            </w:pPr>
          </w:p>
        </w:tc>
        <w:tc>
          <w:tcPr>
            <w:tcW w:w="3423" w:type="dxa"/>
            <w:tcBorders>
              <w:top w:val="nil"/>
              <w:bottom w:val="nil"/>
            </w:tcBorders>
          </w:tcPr>
          <w:p w14:paraId="2F47AE7C"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can</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they</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now</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do?</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What</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pacing w:val="-5"/>
                <w:sz w:val="24"/>
              </w:rPr>
              <w:t>has</w:t>
            </w:r>
          </w:p>
        </w:tc>
        <w:tc>
          <w:tcPr>
            <w:tcW w:w="3076" w:type="dxa"/>
            <w:tcBorders>
              <w:top w:val="nil"/>
              <w:bottom w:val="nil"/>
            </w:tcBorders>
          </w:tcPr>
          <w:p w14:paraId="6BFDA27C" w14:textId="77777777" w:rsidR="000E0A50" w:rsidRPr="00281002" w:rsidRDefault="000E0A50">
            <w:pPr>
              <w:pStyle w:val="TableParagraph"/>
              <w:ind w:left="0"/>
              <w:rPr>
                <w:rFonts w:asciiTheme="minorHAnsi" w:hAnsiTheme="minorHAnsi" w:cstheme="minorHAnsi"/>
                <w:sz w:val="20"/>
              </w:rPr>
            </w:pPr>
          </w:p>
        </w:tc>
      </w:tr>
      <w:tr w:rsidR="000E0A50" w:rsidRPr="00281002" w14:paraId="7D9880AB" w14:textId="77777777">
        <w:trPr>
          <w:trHeight w:val="288"/>
        </w:trPr>
        <w:tc>
          <w:tcPr>
            <w:tcW w:w="3758" w:type="dxa"/>
            <w:tcBorders>
              <w:top w:val="nil"/>
              <w:bottom w:val="nil"/>
            </w:tcBorders>
          </w:tcPr>
          <w:p w14:paraId="0E465DC2"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what</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they</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need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learn</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pacing w:val="-5"/>
                <w:sz w:val="24"/>
              </w:rPr>
              <w:t>to</w:t>
            </w:r>
          </w:p>
        </w:tc>
        <w:tc>
          <w:tcPr>
            <w:tcW w:w="3458" w:type="dxa"/>
            <w:tcBorders>
              <w:top w:val="nil"/>
              <w:bottom w:val="nil"/>
            </w:tcBorders>
          </w:tcPr>
          <w:p w14:paraId="3C87855D" w14:textId="77777777" w:rsidR="000E0A50" w:rsidRPr="00281002" w:rsidRDefault="000E0A50">
            <w:pPr>
              <w:pStyle w:val="TableParagraph"/>
              <w:ind w:left="0"/>
              <w:rPr>
                <w:rFonts w:asciiTheme="minorHAnsi" w:hAnsiTheme="minorHAnsi" w:cstheme="minorHAnsi"/>
                <w:sz w:val="20"/>
              </w:rPr>
            </w:pPr>
          </w:p>
        </w:tc>
        <w:tc>
          <w:tcPr>
            <w:tcW w:w="1663" w:type="dxa"/>
            <w:tcBorders>
              <w:top w:val="nil"/>
              <w:bottom w:val="nil"/>
            </w:tcBorders>
          </w:tcPr>
          <w:p w14:paraId="361408DE" w14:textId="77777777" w:rsidR="000E0A50" w:rsidRPr="00281002" w:rsidRDefault="000E0A50">
            <w:pPr>
              <w:pStyle w:val="TableParagraph"/>
              <w:ind w:left="0"/>
              <w:rPr>
                <w:rFonts w:asciiTheme="minorHAnsi" w:hAnsiTheme="minorHAnsi" w:cstheme="minorHAnsi"/>
                <w:sz w:val="20"/>
              </w:rPr>
            </w:pPr>
          </w:p>
        </w:tc>
        <w:tc>
          <w:tcPr>
            <w:tcW w:w="3423" w:type="dxa"/>
            <w:tcBorders>
              <w:top w:val="nil"/>
              <w:bottom w:val="nil"/>
            </w:tcBorders>
          </w:tcPr>
          <w:p w14:paraId="39A4FC73" w14:textId="77777777" w:rsidR="000E0A50" w:rsidRPr="00281002" w:rsidRDefault="008D38F5">
            <w:pPr>
              <w:pStyle w:val="TableParagraph"/>
              <w:spacing w:line="268" w:lineRule="exact"/>
              <w:rPr>
                <w:rFonts w:asciiTheme="minorHAnsi" w:hAnsiTheme="minorHAnsi" w:cstheme="minorHAnsi"/>
                <w:sz w:val="24"/>
              </w:rPr>
            </w:pPr>
            <w:proofErr w:type="gramStart"/>
            <w:r w:rsidRPr="00281002">
              <w:rPr>
                <w:rFonts w:asciiTheme="minorHAnsi" w:hAnsiTheme="minorHAnsi" w:cstheme="minorHAnsi"/>
                <w:color w:val="231F20"/>
                <w:spacing w:val="-2"/>
                <w:sz w:val="24"/>
              </w:rPr>
              <w:t>changed?:</w:t>
            </w:r>
            <w:proofErr w:type="gramEnd"/>
          </w:p>
        </w:tc>
        <w:tc>
          <w:tcPr>
            <w:tcW w:w="3076" w:type="dxa"/>
            <w:tcBorders>
              <w:top w:val="nil"/>
              <w:bottom w:val="nil"/>
            </w:tcBorders>
          </w:tcPr>
          <w:p w14:paraId="09758C6A" w14:textId="77777777" w:rsidR="000E0A50" w:rsidRPr="00281002" w:rsidRDefault="000E0A50">
            <w:pPr>
              <w:pStyle w:val="TableParagraph"/>
              <w:ind w:left="0"/>
              <w:rPr>
                <w:rFonts w:asciiTheme="minorHAnsi" w:hAnsiTheme="minorHAnsi" w:cstheme="minorHAnsi"/>
                <w:sz w:val="20"/>
              </w:rPr>
            </w:pPr>
          </w:p>
        </w:tc>
      </w:tr>
      <w:tr w:rsidR="000E0A50" w:rsidRPr="00281002" w14:paraId="1D63B6DE" w14:textId="77777777">
        <w:trPr>
          <w:trHeight w:val="273"/>
        </w:trPr>
        <w:tc>
          <w:tcPr>
            <w:tcW w:w="3758" w:type="dxa"/>
            <w:tcBorders>
              <w:top w:val="nil"/>
            </w:tcBorders>
          </w:tcPr>
          <w:p w14:paraId="5E8D08DF" w14:textId="77777777" w:rsidR="000E0A50" w:rsidRPr="00281002" w:rsidRDefault="008D38F5">
            <w:pPr>
              <w:pStyle w:val="TableParagraph"/>
              <w:spacing w:line="254" w:lineRule="exact"/>
              <w:rPr>
                <w:rFonts w:asciiTheme="minorHAnsi" w:hAnsiTheme="minorHAnsi" w:cstheme="minorHAnsi"/>
                <w:sz w:val="24"/>
              </w:rPr>
            </w:pPr>
            <w:r w:rsidRPr="00281002">
              <w:rPr>
                <w:rFonts w:asciiTheme="minorHAnsi" w:hAnsiTheme="minorHAnsi" w:cstheme="minorHAnsi"/>
                <w:color w:val="231F20"/>
                <w:sz w:val="24"/>
              </w:rPr>
              <w:t>consolidate</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z w:val="24"/>
              </w:rPr>
              <w:t>through</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pacing w:val="-2"/>
                <w:sz w:val="24"/>
              </w:rPr>
              <w:t>practice:</w:t>
            </w:r>
          </w:p>
        </w:tc>
        <w:tc>
          <w:tcPr>
            <w:tcW w:w="3458" w:type="dxa"/>
            <w:tcBorders>
              <w:top w:val="nil"/>
            </w:tcBorders>
          </w:tcPr>
          <w:p w14:paraId="639A2A74" w14:textId="77777777" w:rsidR="000E0A50" w:rsidRPr="00281002" w:rsidRDefault="000E0A50">
            <w:pPr>
              <w:pStyle w:val="TableParagraph"/>
              <w:ind w:left="0"/>
              <w:rPr>
                <w:rFonts w:asciiTheme="minorHAnsi" w:hAnsiTheme="minorHAnsi" w:cstheme="minorHAnsi"/>
                <w:sz w:val="20"/>
              </w:rPr>
            </w:pPr>
          </w:p>
        </w:tc>
        <w:tc>
          <w:tcPr>
            <w:tcW w:w="1663" w:type="dxa"/>
            <w:tcBorders>
              <w:top w:val="nil"/>
            </w:tcBorders>
          </w:tcPr>
          <w:p w14:paraId="2C5B7D02" w14:textId="77777777" w:rsidR="000E0A50" w:rsidRPr="00281002" w:rsidRDefault="000E0A50">
            <w:pPr>
              <w:pStyle w:val="TableParagraph"/>
              <w:ind w:left="0"/>
              <w:rPr>
                <w:rFonts w:asciiTheme="minorHAnsi" w:hAnsiTheme="minorHAnsi" w:cstheme="minorHAnsi"/>
                <w:sz w:val="20"/>
              </w:rPr>
            </w:pPr>
          </w:p>
        </w:tc>
        <w:tc>
          <w:tcPr>
            <w:tcW w:w="3423" w:type="dxa"/>
            <w:tcBorders>
              <w:top w:val="nil"/>
            </w:tcBorders>
          </w:tcPr>
          <w:p w14:paraId="4CD77989" w14:textId="77777777" w:rsidR="000E0A50" w:rsidRPr="00281002" w:rsidRDefault="000E0A50">
            <w:pPr>
              <w:pStyle w:val="TableParagraph"/>
              <w:ind w:left="0"/>
              <w:rPr>
                <w:rFonts w:asciiTheme="minorHAnsi" w:hAnsiTheme="minorHAnsi" w:cstheme="minorHAnsi"/>
                <w:sz w:val="20"/>
              </w:rPr>
            </w:pPr>
          </w:p>
        </w:tc>
        <w:tc>
          <w:tcPr>
            <w:tcW w:w="3076" w:type="dxa"/>
            <w:tcBorders>
              <w:top w:val="nil"/>
            </w:tcBorders>
          </w:tcPr>
          <w:p w14:paraId="015E6560" w14:textId="77777777" w:rsidR="000E0A50" w:rsidRPr="00281002" w:rsidRDefault="000E0A50">
            <w:pPr>
              <w:pStyle w:val="TableParagraph"/>
              <w:ind w:left="0"/>
              <w:rPr>
                <w:rFonts w:asciiTheme="minorHAnsi" w:hAnsiTheme="minorHAnsi" w:cstheme="minorHAnsi"/>
                <w:sz w:val="20"/>
              </w:rPr>
            </w:pPr>
          </w:p>
        </w:tc>
      </w:tr>
      <w:tr w:rsidR="000E0A50" w:rsidRPr="00281002" w14:paraId="62C56C3F" w14:textId="77777777" w:rsidTr="00D220E3">
        <w:trPr>
          <w:trHeight w:val="470"/>
        </w:trPr>
        <w:tc>
          <w:tcPr>
            <w:tcW w:w="3758" w:type="dxa"/>
          </w:tcPr>
          <w:p w14:paraId="7832B670" w14:textId="77777777" w:rsidR="00AF77C8" w:rsidRPr="00281002" w:rsidRDefault="00AF77C8" w:rsidP="00AF77C8">
            <w:pPr>
              <w:spacing w:after="160" w:line="259" w:lineRule="auto"/>
              <w:rPr>
                <w:rFonts w:asciiTheme="minorHAnsi" w:hAnsiTheme="minorHAnsi" w:cstheme="minorHAnsi"/>
                <w:color w:val="0070C0"/>
              </w:rPr>
            </w:pPr>
            <w:r w:rsidRPr="00281002">
              <w:rPr>
                <w:rFonts w:asciiTheme="minorHAnsi" w:hAnsiTheme="minorHAnsi" w:cstheme="minorHAnsi"/>
                <w:color w:val="0070C0"/>
              </w:rPr>
              <w:t>Cluster Sports Specialist</w:t>
            </w:r>
          </w:p>
          <w:p w14:paraId="156B35D3" w14:textId="572631DB" w:rsidR="000E0A50" w:rsidRPr="00281002" w:rsidRDefault="000E0A50" w:rsidP="00D220E3">
            <w:pPr>
              <w:spacing w:after="160" w:line="259" w:lineRule="auto"/>
              <w:rPr>
                <w:rFonts w:asciiTheme="minorHAnsi" w:hAnsiTheme="minorHAnsi" w:cstheme="minorHAnsi"/>
                <w:color w:val="0070C0"/>
                <w:sz w:val="24"/>
              </w:rPr>
            </w:pPr>
          </w:p>
        </w:tc>
        <w:tc>
          <w:tcPr>
            <w:tcW w:w="3458" w:type="dxa"/>
          </w:tcPr>
          <w:p w14:paraId="1DF04505" w14:textId="77777777" w:rsidR="000E0A50" w:rsidRPr="00281002" w:rsidRDefault="00D220E3">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To give CPD to newer members of staff.</w:t>
            </w:r>
          </w:p>
          <w:p w14:paraId="4CFC9018" w14:textId="1B56ACDB" w:rsidR="00D220E3" w:rsidRPr="00281002" w:rsidRDefault="00D220E3">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To provide more varied curriculum opportunities for the cluster.</w:t>
            </w:r>
          </w:p>
        </w:tc>
        <w:tc>
          <w:tcPr>
            <w:tcW w:w="1663" w:type="dxa"/>
          </w:tcPr>
          <w:p w14:paraId="1030BFE7" w14:textId="471F7DFA" w:rsidR="000E0A50" w:rsidRPr="00281002" w:rsidRDefault="008D38F5">
            <w:pPr>
              <w:pStyle w:val="TableParagraph"/>
              <w:spacing w:before="144"/>
              <w:ind w:left="53"/>
              <w:rPr>
                <w:rFonts w:asciiTheme="minorHAnsi" w:hAnsiTheme="minorHAnsi" w:cstheme="minorHAnsi"/>
                <w:color w:val="0070C0"/>
                <w:sz w:val="24"/>
              </w:rPr>
            </w:pPr>
            <w:r w:rsidRPr="00281002">
              <w:rPr>
                <w:rFonts w:asciiTheme="minorHAnsi" w:hAnsiTheme="minorHAnsi" w:cstheme="minorHAnsi"/>
                <w:color w:val="0070C0"/>
                <w:sz w:val="24"/>
              </w:rPr>
              <w:t>£6000</w:t>
            </w:r>
          </w:p>
        </w:tc>
        <w:tc>
          <w:tcPr>
            <w:tcW w:w="3423" w:type="dxa"/>
          </w:tcPr>
          <w:p w14:paraId="393EAE2D" w14:textId="2FB8855E" w:rsidR="000E0A50" w:rsidRPr="00281002" w:rsidRDefault="00D220E3">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Children have been given wider opportunities with sports such as Tri Golf, Dodgeball and Frisbee.</w:t>
            </w:r>
          </w:p>
        </w:tc>
        <w:tc>
          <w:tcPr>
            <w:tcW w:w="3076" w:type="dxa"/>
          </w:tcPr>
          <w:p w14:paraId="34ACC319" w14:textId="6CE1DFE3" w:rsidR="000E0A50" w:rsidRPr="00281002" w:rsidRDefault="00D220E3">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 xml:space="preserve">To increase the </w:t>
            </w:r>
            <w:proofErr w:type="gramStart"/>
            <w:r w:rsidRPr="00281002">
              <w:rPr>
                <w:rFonts w:asciiTheme="minorHAnsi" w:hAnsiTheme="minorHAnsi" w:cstheme="minorHAnsi"/>
                <w:color w:val="0070C0"/>
                <w:sz w:val="24"/>
              </w:rPr>
              <w:t>amount</w:t>
            </w:r>
            <w:proofErr w:type="gramEnd"/>
            <w:r w:rsidRPr="00281002">
              <w:rPr>
                <w:rFonts w:asciiTheme="minorHAnsi" w:hAnsiTheme="minorHAnsi" w:cstheme="minorHAnsi"/>
                <w:color w:val="0070C0"/>
                <w:sz w:val="24"/>
              </w:rPr>
              <w:t xml:space="preserve"> of tournaments played within the cluster involving wider reaching sports.</w:t>
            </w:r>
          </w:p>
        </w:tc>
      </w:tr>
      <w:tr w:rsidR="00D220E3" w:rsidRPr="00281002" w14:paraId="5E5017DA" w14:textId="77777777" w:rsidTr="00D220E3">
        <w:trPr>
          <w:trHeight w:val="405"/>
        </w:trPr>
        <w:tc>
          <w:tcPr>
            <w:tcW w:w="3758" w:type="dxa"/>
          </w:tcPr>
          <w:p w14:paraId="2A0EAB9F" w14:textId="123F8BB1" w:rsidR="00D220E3" w:rsidRPr="00281002" w:rsidRDefault="00D220E3" w:rsidP="00AF77C8">
            <w:pPr>
              <w:spacing w:after="160" w:line="259" w:lineRule="auto"/>
              <w:rPr>
                <w:rFonts w:asciiTheme="minorHAnsi" w:hAnsiTheme="minorHAnsi" w:cstheme="minorHAnsi"/>
                <w:color w:val="0070C0"/>
              </w:rPr>
            </w:pPr>
            <w:r w:rsidRPr="00281002">
              <w:rPr>
                <w:rFonts w:asciiTheme="minorHAnsi" w:hAnsiTheme="minorHAnsi" w:cstheme="minorHAnsi"/>
                <w:color w:val="0070C0"/>
              </w:rPr>
              <w:lastRenderedPageBreak/>
              <w:t>Renewal of the Get Set 4 PE Scheme</w:t>
            </w:r>
          </w:p>
        </w:tc>
        <w:tc>
          <w:tcPr>
            <w:tcW w:w="3458" w:type="dxa"/>
          </w:tcPr>
          <w:p w14:paraId="0FDAAB30" w14:textId="7E8A0CBB" w:rsidR="00D220E3" w:rsidRPr="00281002" w:rsidRDefault="003D74EA">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To allow the continued use of the Get Set 4 PE scheme.</w:t>
            </w:r>
          </w:p>
        </w:tc>
        <w:tc>
          <w:tcPr>
            <w:tcW w:w="1663" w:type="dxa"/>
          </w:tcPr>
          <w:p w14:paraId="52E5FB4C" w14:textId="0C90F82D" w:rsidR="00D220E3" w:rsidRPr="00281002" w:rsidRDefault="003D74EA">
            <w:pPr>
              <w:pStyle w:val="TableParagraph"/>
              <w:spacing w:before="144"/>
              <w:ind w:left="53"/>
              <w:rPr>
                <w:rFonts w:asciiTheme="minorHAnsi" w:hAnsiTheme="minorHAnsi" w:cstheme="minorHAnsi"/>
                <w:color w:val="0070C0"/>
                <w:sz w:val="24"/>
              </w:rPr>
            </w:pPr>
            <w:r w:rsidRPr="00281002">
              <w:rPr>
                <w:rFonts w:asciiTheme="minorHAnsi" w:hAnsiTheme="minorHAnsi" w:cstheme="minorHAnsi"/>
                <w:color w:val="0070C0"/>
                <w:sz w:val="24"/>
              </w:rPr>
              <w:t>£</w:t>
            </w:r>
            <w:r w:rsidR="008D38F5" w:rsidRPr="00281002">
              <w:rPr>
                <w:rFonts w:asciiTheme="minorHAnsi" w:hAnsiTheme="minorHAnsi" w:cstheme="minorHAnsi"/>
                <w:color w:val="0070C0"/>
                <w:sz w:val="24"/>
              </w:rPr>
              <w:t>550</w:t>
            </w:r>
          </w:p>
        </w:tc>
        <w:tc>
          <w:tcPr>
            <w:tcW w:w="3423" w:type="dxa"/>
          </w:tcPr>
          <w:p w14:paraId="5BE6688D" w14:textId="359929C1" w:rsidR="00D220E3" w:rsidRPr="00281002" w:rsidRDefault="003D74EA">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Staff continue to use the Get Set 4 PE scheme and develop the teaching of it.</w:t>
            </w:r>
          </w:p>
        </w:tc>
        <w:tc>
          <w:tcPr>
            <w:tcW w:w="3076" w:type="dxa"/>
          </w:tcPr>
          <w:p w14:paraId="3145D02D" w14:textId="367E66F4" w:rsidR="00D220E3" w:rsidRPr="00281002" w:rsidRDefault="003D74EA">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 xml:space="preserve">Make use of the added features of the scheme. </w:t>
            </w:r>
          </w:p>
        </w:tc>
      </w:tr>
      <w:tr w:rsidR="003D74EA" w:rsidRPr="00281002" w14:paraId="34CF4FAB" w14:textId="77777777" w:rsidTr="00D220E3">
        <w:trPr>
          <w:trHeight w:val="547"/>
        </w:trPr>
        <w:tc>
          <w:tcPr>
            <w:tcW w:w="3758" w:type="dxa"/>
          </w:tcPr>
          <w:p w14:paraId="5965E25A" w14:textId="6F538F40" w:rsidR="003D74EA" w:rsidRPr="00281002" w:rsidRDefault="003D74EA" w:rsidP="00D220E3">
            <w:pPr>
              <w:spacing w:after="160" w:line="259" w:lineRule="auto"/>
              <w:rPr>
                <w:rFonts w:asciiTheme="minorHAnsi" w:hAnsiTheme="minorHAnsi" w:cstheme="minorHAnsi"/>
                <w:color w:val="0070C0"/>
              </w:rPr>
            </w:pPr>
            <w:r w:rsidRPr="00281002">
              <w:rPr>
                <w:rFonts w:asciiTheme="minorHAnsi" w:hAnsiTheme="minorHAnsi" w:cstheme="minorHAnsi"/>
                <w:color w:val="0070C0"/>
              </w:rPr>
              <w:t>Purchasing Resource Storage Facilities</w:t>
            </w:r>
          </w:p>
        </w:tc>
        <w:tc>
          <w:tcPr>
            <w:tcW w:w="3458" w:type="dxa"/>
          </w:tcPr>
          <w:p w14:paraId="34A97B7A" w14:textId="0F2A8177" w:rsidR="003D74EA" w:rsidRPr="00281002" w:rsidRDefault="003D74EA">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To allow better storage and access of equipment for staff and sports leaders.</w:t>
            </w:r>
          </w:p>
        </w:tc>
        <w:tc>
          <w:tcPr>
            <w:tcW w:w="1663" w:type="dxa"/>
          </w:tcPr>
          <w:p w14:paraId="64F2CD90" w14:textId="30545E12" w:rsidR="003D74EA" w:rsidRPr="00281002" w:rsidRDefault="003D74EA">
            <w:pPr>
              <w:pStyle w:val="TableParagraph"/>
              <w:spacing w:before="144"/>
              <w:ind w:left="53"/>
              <w:rPr>
                <w:rFonts w:asciiTheme="minorHAnsi" w:hAnsiTheme="minorHAnsi" w:cstheme="minorHAnsi"/>
                <w:color w:val="0070C0"/>
                <w:sz w:val="24"/>
              </w:rPr>
            </w:pPr>
            <w:r w:rsidRPr="00281002">
              <w:rPr>
                <w:rFonts w:asciiTheme="minorHAnsi" w:hAnsiTheme="minorHAnsi" w:cstheme="minorHAnsi"/>
                <w:color w:val="0070C0"/>
                <w:sz w:val="24"/>
              </w:rPr>
              <w:t>£</w:t>
            </w:r>
            <w:r w:rsidR="00B70F48" w:rsidRPr="00281002">
              <w:rPr>
                <w:rFonts w:asciiTheme="minorHAnsi" w:hAnsiTheme="minorHAnsi" w:cstheme="minorHAnsi"/>
                <w:color w:val="0070C0"/>
                <w:sz w:val="24"/>
              </w:rPr>
              <w:t>3,649</w:t>
            </w:r>
          </w:p>
        </w:tc>
        <w:tc>
          <w:tcPr>
            <w:tcW w:w="3423" w:type="dxa"/>
          </w:tcPr>
          <w:p w14:paraId="51C4E9C6" w14:textId="59A48DA8" w:rsidR="003D74EA" w:rsidRPr="00281002" w:rsidRDefault="003D74EA">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There is more space for equipment.</w:t>
            </w:r>
          </w:p>
        </w:tc>
        <w:tc>
          <w:tcPr>
            <w:tcW w:w="3076" w:type="dxa"/>
            <w:vMerge w:val="restart"/>
          </w:tcPr>
          <w:p w14:paraId="0A493051" w14:textId="1915033A" w:rsidR="003D74EA" w:rsidRPr="00281002" w:rsidRDefault="003D74EA">
            <w:pPr>
              <w:pStyle w:val="TableParagraph"/>
              <w:ind w:left="0"/>
              <w:rPr>
                <w:rFonts w:asciiTheme="minorHAnsi" w:hAnsiTheme="minorHAnsi" w:cstheme="minorHAnsi"/>
                <w:color w:val="0070C0"/>
                <w:sz w:val="24"/>
              </w:rPr>
            </w:pPr>
            <w:r w:rsidRPr="00281002">
              <w:rPr>
                <w:rFonts w:asciiTheme="minorHAnsi" w:hAnsiTheme="minorHAnsi" w:cstheme="minorHAnsi"/>
                <w:color w:val="0070C0"/>
                <w:sz w:val="24"/>
              </w:rPr>
              <w:t>Create expectations and clear instructions for staff and leaders to keep equipment in an orderly fashion.</w:t>
            </w:r>
          </w:p>
        </w:tc>
      </w:tr>
      <w:tr w:rsidR="003D74EA" w:rsidRPr="00281002" w14:paraId="22111AD2" w14:textId="77777777" w:rsidTr="003D74EA">
        <w:trPr>
          <w:trHeight w:val="979"/>
        </w:trPr>
        <w:tc>
          <w:tcPr>
            <w:tcW w:w="3758" w:type="dxa"/>
          </w:tcPr>
          <w:p w14:paraId="5AF18DEF" w14:textId="77777777" w:rsidR="003D74EA" w:rsidRPr="00281002" w:rsidRDefault="003D74EA" w:rsidP="00D220E3">
            <w:pPr>
              <w:spacing w:after="160" w:line="259" w:lineRule="auto"/>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Upgrading of PE Equipment</w:t>
            </w:r>
          </w:p>
          <w:p w14:paraId="762ED970" w14:textId="77777777" w:rsidR="003D74EA" w:rsidRPr="00281002" w:rsidRDefault="003D74EA" w:rsidP="00D220E3">
            <w:pPr>
              <w:spacing w:after="160" w:line="259" w:lineRule="auto"/>
              <w:rPr>
                <w:rFonts w:asciiTheme="minorHAnsi" w:hAnsiTheme="minorHAnsi" w:cstheme="minorHAnsi"/>
                <w:color w:val="365F91" w:themeColor="accent1" w:themeShade="BF"/>
              </w:rPr>
            </w:pPr>
          </w:p>
        </w:tc>
        <w:tc>
          <w:tcPr>
            <w:tcW w:w="3458" w:type="dxa"/>
          </w:tcPr>
          <w:p w14:paraId="7E589D10" w14:textId="2A570E2B" w:rsidR="003D74EA" w:rsidRPr="00281002" w:rsidRDefault="003D74EA">
            <w:pPr>
              <w:pStyle w:val="TableParagraph"/>
              <w:ind w:left="0"/>
              <w:rPr>
                <w:rFonts w:asciiTheme="minorHAnsi" w:hAnsiTheme="minorHAnsi" w:cstheme="minorHAnsi"/>
                <w:color w:val="365F91" w:themeColor="accent1" w:themeShade="BF"/>
                <w:sz w:val="24"/>
              </w:rPr>
            </w:pPr>
            <w:r w:rsidRPr="00281002">
              <w:rPr>
                <w:rFonts w:asciiTheme="minorHAnsi" w:hAnsiTheme="minorHAnsi" w:cstheme="minorHAnsi"/>
                <w:color w:val="365F91" w:themeColor="accent1" w:themeShade="BF"/>
                <w:sz w:val="24"/>
              </w:rPr>
              <w:t>To ensure ALL equipment needed for the Get Set 4 PE scheme is available for teachers to deliver it.</w:t>
            </w:r>
          </w:p>
        </w:tc>
        <w:tc>
          <w:tcPr>
            <w:tcW w:w="1663" w:type="dxa"/>
          </w:tcPr>
          <w:p w14:paraId="288E66ED" w14:textId="427EC022" w:rsidR="003D74EA" w:rsidRPr="00281002" w:rsidRDefault="00260B4C">
            <w:pPr>
              <w:pStyle w:val="TableParagraph"/>
              <w:spacing w:before="144"/>
              <w:ind w:left="53"/>
              <w:rPr>
                <w:rFonts w:asciiTheme="minorHAnsi" w:hAnsiTheme="minorHAnsi" w:cstheme="minorHAnsi"/>
                <w:color w:val="365F91" w:themeColor="accent1" w:themeShade="BF"/>
                <w:sz w:val="24"/>
              </w:rPr>
            </w:pPr>
            <w:r w:rsidRPr="00281002">
              <w:rPr>
                <w:rFonts w:asciiTheme="minorHAnsi" w:hAnsiTheme="minorHAnsi" w:cstheme="minorHAnsi"/>
                <w:color w:val="365F91" w:themeColor="accent1" w:themeShade="BF"/>
                <w:sz w:val="24"/>
              </w:rPr>
              <w:t>£12</w:t>
            </w:r>
            <w:r w:rsidR="008D38F5" w:rsidRPr="00281002">
              <w:rPr>
                <w:rFonts w:asciiTheme="minorHAnsi" w:hAnsiTheme="minorHAnsi" w:cstheme="minorHAnsi"/>
                <w:color w:val="365F91" w:themeColor="accent1" w:themeShade="BF"/>
                <w:sz w:val="24"/>
              </w:rPr>
              <w:t>,560</w:t>
            </w:r>
          </w:p>
        </w:tc>
        <w:tc>
          <w:tcPr>
            <w:tcW w:w="3423" w:type="dxa"/>
          </w:tcPr>
          <w:p w14:paraId="7A0F4C2A" w14:textId="752B030B" w:rsidR="003D74EA" w:rsidRPr="00281002" w:rsidRDefault="003D74EA">
            <w:pPr>
              <w:pStyle w:val="TableParagraph"/>
              <w:ind w:left="0"/>
              <w:rPr>
                <w:rFonts w:asciiTheme="minorHAnsi" w:hAnsiTheme="minorHAnsi" w:cstheme="minorHAnsi"/>
                <w:color w:val="365F91" w:themeColor="accent1" w:themeShade="BF"/>
                <w:sz w:val="24"/>
              </w:rPr>
            </w:pPr>
            <w:r w:rsidRPr="00281002">
              <w:rPr>
                <w:rFonts w:asciiTheme="minorHAnsi" w:hAnsiTheme="minorHAnsi" w:cstheme="minorHAnsi"/>
                <w:color w:val="365F91" w:themeColor="accent1" w:themeShade="BF"/>
                <w:sz w:val="24"/>
              </w:rPr>
              <w:t>All equipment id available for teachers to deliver the scheme.</w:t>
            </w:r>
          </w:p>
        </w:tc>
        <w:tc>
          <w:tcPr>
            <w:tcW w:w="3076" w:type="dxa"/>
            <w:vMerge/>
          </w:tcPr>
          <w:p w14:paraId="37E9DEB2" w14:textId="77777777" w:rsidR="003D74EA" w:rsidRPr="00281002" w:rsidRDefault="003D74EA">
            <w:pPr>
              <w:pStyle w:val="TableParagraph"/>
              <w:ind w:left="0"/>
              <w:rPr>
                <w:rFonts w:asciiTheme="minorHAnsi" w:hAnsiTheme="minorHAnsi" w:cstheme="minorHAnsi"/>
                <w:color w:val="365F91" w:themeColor="accent1" w:themeShade="BF"/>
                <w:sz w:val="24"/>
              </w:rPr>
            </w:pPr>
          </w:p>
        </w:tc>
      </w:tr>
      <w:tr w:rsidR="000E0A50" w:rsidRPr="00281002" w14:paraId="31617146" w14:textId="77777777">
        <w:trPr>
          <w:trHeight w:val="305"/>
        </w:trPr>
        <w:tc>
          <w:tcPr>
            <w:tcW w:w="12302" w:type="dxa"/>
            <w:gridSpan w:val="4"/>
            <w:vMerge w:val="restart"/>
          </w:tcPr>
          <w:p w14:paraId="4AD6A8BE" w14:textId="77777777" w:rsidR="000E0A50" w:rsidRPr="00281002" w:rsidRDefault="008D38F5">
            <w:pPr>
              <w:pStyle w:val="TableParagraph"/>
              <w:spacing w:line="263" w:lineRule="exact"/>
              <w:ind w:left="28"/>
              <w:rPr>
                <w:rFonts w:asciiTheme="minorHAnsi" w:hAnsiTheme="minorHAnsi" w:cstheme="minorHAnsi"/>
                <w:sz w:val="24"/>
              </w:rPr>
            </w:pPr>
            <w:r w:rsidRPr="00281002">
              <w:rPr>
                <w:rFonts w:asciiTheme="minorHAnsi" w:hAnsiTheme="minorHAnsi" w:cstheme="minorHAnsi"/>
                <w:b/>
                <w:color w:val="00B9F2"/>
                <w:sz w:val="24"/>
              </w:rPr>
              <w:t>Key</w:t>
            </w:r>
            <w:r w:rsidRPr="00281002">
              <w:rPr>
                <w:rFonts w:asciiTheme="minorHAnsi" w:hAnsiTheme="minorHAnsi" w:cstheme="minorHAnsi"/>
                <w:b/>
                <w:color w:val="00B9F2"/>
                <w:spacing w:val="-6"/>
                <w:sz w:val="24"/>
              </w:rPr>
              <w:t xml:space="preserve"> </w:t>
            </w:r>
            <w:r w:rsidRPr="00281002">
              <w:rPr>
                <w:rFonts w:asciiTheme="minorHAnsi" w:hAnsiTheme="minorHAnsi" w:cstheme="minorHAnsi"/>
                <w:b/>
                <w:color w:val="00B9F2"/>
                <w:sz w:val="24"/>
              </w:rPr>
              <w:t>indicator</w:t>
            </w:r>
            <w:r w:rsidRPr="00281002">
              <w:rPr>
                <w:rFonts w:asciiTheme="minorHAnsi" w:hAnsiTheme="minorHAnsi" w:cstheme="minorHAnsi"/>
                <w:b/>
                <w:color w:val="00B9F2"/>
                <w:spacing w:val="-6"/>
                <w:sz w:val="24"/>
              </w:rPr>
              <w:t xml:space="preserve"> </w:t>
            </w:r>
            <w:r w:rsidRPr="00281002">
              <w:rPr>
                <w:rFonts w:asciiTheme="minorHAnsi" w:hAnsiTheme="minorHAnsi" w:cstheme="minorHAnsi"/>
                <w:b/>
                <w:color w:val="00B9F2"/>
                <w:sz w:val="24"/>
              </w:rPr>
              <w:t>4:</w:t>
            </w:r>
            <w:r w:rsidRPr="00281002">
              <w:rPr>
                <w:rFonts w:asciiTheme="minorHAnsi" w:hAnsiTheme="minorHAnsi" w:cstheme="minorHAnsi"/>
                <w:b/>
                <w:color w:val="00B9F2"/>
                <w:spacing w:val="-5"/>
                <w:sz w:val="24"/>
              </w:rPr>
              <w:t xml:space="preserve"> </w:t>
            </w:r>
            <w:r w:rsidRPr="00281002">
              <w:rPr>
                <w:rFonts w:asciiTheme="minorHAnsi" w:hAnsiTheme="minorHAnsi" w:cstheme="minorHAnsi"/>
                <w:color w:val="00B9F2"/>
                <w:sz w:val="24"/>
              </w:rPr>
              <w:t>Broader</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experience</w:t>
            </w:r>
            <w:r w:rsidRPr="00281002">
              <w:rPr>
                <w:rFonts w:asciiTheme="minorHAnsi" w:hAnsiTheme="minorHAnsi" w:cstheme="minorHAnsi"/>
                <w:color w:val="00B9F2"/>
                <w:spacing w:val="-7"/>
                <w:sz w:val="24"/>
              </w:rPr>
              <w:t xml:space="preserve"> </w:t>
            </w:r>
            <w:r w:rsidRPr="00281002">
              <w:rPr>
                <w:rFonts w:asciiTheme="minorHAnsi" w:hAnsiTheme="minorHAnsi" w:cstheme="minorHAnsi"/>
                <w:color w:val="00B9F2"/>
                <w:sz w:val="24"/>
              </w:rPr>
              <w:t>of</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a</w:t>
            </w:r>
            <w:r w:rsidRPr="00281002">
              <w:rPr>
                <w:rFonts w:asciiTheme="minorHAnsi" w:hAnsiTheme="minorHAnsi" w:cstheme="minorHAnsi"/>
                <w:color w:val="00B9F2"/>
                <w:spacing w:val="-7"/>
                <w:sz w:val="24"/>
              </w:rPr>
              <w:t xml:space="preserve"> </w:t>
            </w:r>
            <w:r w:rsidRPr="00281002">
              <w:rPr>
                <w:rFonts w:asciiTheme="minorHAnsi" w:hAnsiTheme="minorHAnsi" w:cstheme="minorHAnsi"/>
                <w:color w:val="00B9F2"/>
                <w:sz w:val="24"/>
              </w:rPr>
              <w:t>range</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of</w:t>
            </w:r>
            <w:r w:rsidRPr="00281002">
              <w:rPr>
                <w:rFonts w:asciiTheme="minorHAnsi" w:hAnsiTheme="minorHAnsi" w:cstheme="minorHAnsi"/>
                <w:color w:val="00B9F2"/>
                <w:spacing w:val="-7"/>
                <w:sz w:val="24"/>
              </w:rPr>
              <w:t xml:space="preserve"> </w:t>
            </w:r>
            <w:r w:rsidRPr="00281002">
              <w:rPr>
                <w:rFonts w:asciiTheme="minorHAnsi" w:hAnsiTheme="minorHAnsi" w:cstheme="minorHAnsi"/>
                <w:color w:val="00B9F2"/>
                <w:sz w:val="24"/>
              </w:rPr>
              <w:t>sports</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and</w:t>
            </w:r>
            <w:r w:rsidRPr="00281002">
              <w:rPr>
                <w:rFonts w:asciiTheme="minorHAnsi" w:hAnsiTheme="minorHAnsi" w:cstheme="minorHAnsi"/>
                <w:color w:val="00B9F2"/>
                <w:spacing w:val="-7"/>
                <w:sz w:val="24"/>
              </w:rPr>
              <w:t xml:space="preserve"> </w:t>
            </w:r>
            <w:r w:rsidRPr="00281002">
              <w:rPr>
                <w:rFonts w:asciiTheme="minorHAnsi" w:hAnsiTheme="minorHAnsi" w:cstheme="minorHAnsi"/>
                <w:color w:val="00B9F2"/>
                <w:sz w:val="24"/>
              </w:rPr>
              <w:t>activities</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z w:val="24"/>
              </w:rPr>
              <w:t>offered</w:t>
            </w:r>
            <w:r w:rsidRPr="00281002">
              <w:rPr>
                <w:rFonts w:asciiTheme="minorHAnsi" w:hAnsiTheme="minorHAnsi" w:cstheme="minorHAnsi"/>
                <w:color w:val="00B9F2"/>
                <w:spacing w:val="-5"/>
                <w:sz w:val="24"/>
              </w:rPr>
              <w:t xml:space="preserve"> </w:t>
            </w:r>
            <w:r w:rsidRPr="00281002">
              <w:rPr>
                <w:rFonts w:asciiTheme="minorHAnsi" w:hAnsiTheme="minorHAnsi" w:cstheme="minorHAnsi"/>
                <w:color w:val="00B9F2"/>
                <w:sz w:val="24"/>
              </w:rPr>
              <w:t>to</w:t>
            </w:r>
            <w:r w:rsidRPr="00281002">
              <w:rPr>
                <w:rFonts w:asciiTheme="minorHAnsi" w:hAnsiTheme="minorHAnsi" w:cstheme="minorHAnsi"/>
                <w:color w:val="00B9F2"/>
                <w:spacing w:val="-7"/>
                <w:sz w:val="24"/>
              </w:rPr>
              <w:t xml:space="preserve"> </w:t>
            </w:r>
            <w:r w:rsidRPr="00281002">
              <w:rPr>
                <w:rFonts w:asciiTheme="minorHAnsi" w:hAnsiTheme="minorHAnsi" w:cstheme="minorHAnsi"/>
                <w:color w:val="00B9F2"/>
                <w:sz w:val="24"/>
              </w:rPr>
              <w:t>all</w:t>
            </w:r>
            <w:r w:rsidRPr="00281002">
              <w:rPr>
                <w:rFonts w:asciiTheme="minorHAnsi" w:hAnsiTheme="minorHAnsi" w:cstheme="minorHAnsi"/>
                <w:color w:val="00B9F2"/>
                <w:spacing w:val="-6"/>
                <w:sz w:val="24"/>
              </w:rPr>
              <w:t xml:space="preserve"> </w:t>
            </w:r>
            <w:r w:rsidRPr="00281002">
              <w:rPr>
                <w:rFonts w:asciiTheme="minorHAnsi" w:hAnsiTheme="minorHAnsi" w:cstheme="minorHAnsi"/>
                <w:color w:val="00B9F2"/>
                <w:spacing w:val="-2"/>
                <w:sz w:val="24"/>
              </w:rPr>
              <w:t>pupils</w:t>
            </w:r>
          </w:p>
        </w:tc>
        <w:tc>
          <w:tcPr>
            <w:tcW w:w="3076" w:type="dxa"/>
          </w:tcPr>
          <w:p w14:paraId="28146488" w14:textId="77777777" w:rsidR="000E0A50" w:rsidRPr="00281002" w:rsidRDefault="008D38F5">
            <w:pPr>
              <w:pStyle w:val="TableParagraph"/>
              <w:spacing w:line="263" w:lineRule="exact"/>
              <w:ind w:left="28"/>
              <w:rPr>
                <w:rFonts w:asciiTheme="minorHAnsi" w:hAnsiTheme="minorHAnsi" w:cstheme="minorHAnsi"/>
                <w:sz w:val="24"/>
              </w:rPr>
            </w:pPr>
            <w:r w:rsidRPr="00281002">
              <w:rPr>
                <w:rFonts w:asciiTheme="minorHAnsi" w:hAnsiTheme="minorHAnsi" w:cstheme="minorHAnsi"/>
                <w:color w:val="231F20"/>
                <w:sz w:val="24"/>
              </w:rPr>
              <w:t>Percentage</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10"/>
                <w:sz w:val="24"/>
              </w:rPr>
              <w:t xml:space="preserve"> </w:t>
            </w:r>
            <w:r w:rsidRPr="00281002">
              <w:rPr>
                <w:rFonts w:asciiTheme="minorHAnsi" w:hAnsiTheme="minorHAnsi" w:cstheme="minorHAnsi"/>
                <w:color w:val="231F20"/>
                <w:sz w:val="24"/>
              </w:rPr>
              <w:t>total</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pacing w:val="-2"/>
                <w:sz w:val="24"/>
              </w:rPr>
              <w:t>allocation:</w:t>
            </w:r>
          </w:p>
        </w:tc>
      </w:tr>
      <w:tr w:rsidR="000E0A50" w:rsidRPr="00281002" w14:paraId="62ADEEB9" w14:textId="77777777">
        <w:trPr>
          <w:trHeight w:val="305"/>
        </w:trPr>
        <w:tc>
          <w:tcPr>
            <w:tcW w:w="12302" w:type="dxa"/>
            <w:gridSpan w:val="4"/>
            <w:vMerge/>
            <w:tcBorders>
              <w:top w:val="nil"/>
            </w:tcBorders>
          </w:tcPr>
          <w:p w14:paraId="0243694B" w14:textId="77777777" w:rsidR="000E0A50" w:rsidRPr="00281002" w:rsidRDefault="000E0A50">
            <w:pPr>
              <w:rPr>
                <w:rFonts w:asciiTheme="minorHAnsi" w:hAnsiTheme="minorHAnsi" w:cstheme="minorHAnsi"/>
                <w:sz w:val="2"/>
                <w:szCs w:val="2"/>
              </w:rPr>
            </w:pPr>
          </w:p>
        </w:tc>
        <w:tc>
          <w:tcPr>
            <w:tcW w:w="3076" w:type="dxa"/>
          </w:tcPr>
          <w:p w14:paraId="6F2B1412" w14:textId="34A80AF4" w:rsidR="000E0A50" w:rsidRPr="00281002" w:rsidRDefault="007643DC">
            <w:pPr>
              <w:pStyle w:val="TableParagraph"/>
              <w:ind w:left="0"/>
              <w:rPr>
                <w:rFonts w:asciiTheme="minorHAnsi" w:hAnsiTheme="minorHAnsi" w:cstheme="minorHAnsi"/>
              </w:rPr>
            </w:pPr>
            <w:r>
              <w:rPr>
                <w:rFonts w:asciiTheme="minorHAnsi" w:hAnsiTheme="minorHAnsi" w:cstheme="minorHAnsi"/>
              </w:rPr>
              <w:t>36%</w:t>
            </w:r>
          </w:p>
        </w:tc>
      </w:tr>
      <w:tr w:rsidR="000E0A50" w:rsidRPr="00281002" w14:paraId="2388F170" w14:textId="77777777">
        <w:trPr>
          <w:trHeight w:val="397"/>
        </w:trPr>
        <w:tc>
          <w:tcPr>
            <w:tcW w:w="3758" w:type="dxa"/>
          </w:tcPr>
          <w:p w14:paraId="45AC2D9C" w14:textId="77777777" w:rsidR="000E0A50" w:rsidRPr="00281002" w:rsidRDefault="008D38F5">
            <w:pPr>
              <w:pStyle w:val="TableParagraph"/>
              <w:spacing w:before="21"/>
              <w:ind w:left="1560" w:right="1540"/>
              <w:jc w:val="center"/>
              <w:rPr>
                <w:rFonts w:asciiTheme="minorHAnsi" w:hAnsiTheme="minorHAnsi" w:cstheme="minorHAnsi"/>
                <w:b/>
                <w:sz w:val="24"/>
              </w:rPr>
            </w:pPr>
            <w:r w:rsidRPr="00281002">
              <w:rPr>
                <w:rFonts w:asciiTheme="minorHAnsi" w:hAnsiTheme="minorHAnsi" w:cstheme="minorHAnsi"/>
                <w:b/>
                <w:color w:val="231F20"/>
                <w:spacing w:val="-2"/>
                <w:sz w:val="24"/>
              </w:rPr>
              <w:t>Intent</w:t>
            </w:r>
          </w:p>
        </w:tc>
        <w:tc>
          <w:tcPr>
            <w:tcW w:w="5121" w:type="dxa"/>
            <w:gridSpan w:val="2"/>
          </w:tcPr>
          <w:p w14:paraId="795EA3EB" w14:textId="77777777" w:rsidR="000E0A50" w:rsidRPr="00281002" w:rsidRDefault="008D38F5">
            <w:pPr>
              <w:pStyle w:val="TableParagraph"/>
              <w:spacing w:before="21"/>
              <w:ind w:left="1747" w:right="1727"/>
              <w:jc w:val="center"/>
              <w:rPr>
                <w:rFonts w:asciiTheme="minorHAnsi" w:hAnsiTheme="minorHAnsi" w:cstheme="minorHAnsi"/>
                <w:b/>
                <w:sz w:val="24"/>
              </w:rPr>
            </w:pPr>
            <w:r w:rsidRPr="00281002">
              <w:rPr>
                <w:rFonts w:asciiTheme="minorHAnsi" w:hAnsiTheme="minorHAnsi" w:cstheme="minorHAnsi"/>
                <w:b/>
                <w:color w:val="231F20"/>
                <w:spacing w:val="-2"/>
                <w:sz w:val="24"/>
              </w:rPr>
              <w:t>Implementation</w:t>
            </w:r>
          </w:p>
        </w:tc>
        <w:tc>
          <w:tcPr>
            <w:tcW w:w="3423" w:type="dxa"/>
          </w:tcPr>
          <w:p w14:paraId="3EC35DF1" w14:textId="77777777" w:rsidR="000E0A50" w:rsidRPr="00281002" w:rsidRDefault="008D38F5">
            <w:pPr>
              <w:pStyle w:val="TableParagraph"/>
              <w:spacing w:before="21"/>
              <w:ind w:left="1352" w:right="1331"/>
              <w:jc w:val="center"/>
              <w:rPr>
                <w:rFonts w:asciiTheme="minorHAnsi" w:hAnsiTheme="minorHAnsi" w:cstheme="minorHAnsi"/>
                <w:b/>
                <w:sz w:val="24"/>
              </w:rPr>
            </w:pPr>
            <w:r w:rsidRPr="00281002">
              <w:rPr>
                <w:rFonts w:asciiTheme="minorHAnsi" w:hAnsiTheme="minorHAnsi" w:cstheme="minorHAnsi"/>
                <w:b/>
                <w:color w:val="231F20"/>
                <w:spacing w:val="-2"/>
                <w:sz w:val="24"/>
              </w:rPr>
              <w:t>Impact</w:t>
            </w:r>
          </w:p>
        </w:tc>
        <w:tc>
          <w:tcPr>
            <w:tcW w:w="3076" w:type="dxa"/>
          </w:tcPr>
          <w:p w14:paraId="67F7ABDB" w14:textId="77777777" w:rsidR="000E0A50" w:rsidRPr="00281002" w:rsidRDefault="000E0A50">
            <w:pPr>
              <w:pStyle w:val="TableParagraph"/>
              <w:ind w:left="0"/>
              <w:rPr>
                <w:rFonts w:asciiTheme="minorHAnsi" w:hAnsiTheme="minorHAnsi" w:cstheme="minorHAnsi"/>
                <w:sz w:val="24"/>
              </w:rPr>
            </w:pPr>
          </w:p>
        </w:tc>
      </w:tr>
      <w:tr w:rsidR="000E0A50" w:rsidRPr="00281002" w14:paraId="34DABCAE" w14:textId="77777777">
        <w:trPr>
          <w:trHeight w:val="334"/>
        </w:trPr>
        <w:tc>
          <w:tcPr>
            <w:tcW w:w="3758" w:type="dxa"/>
            <w:tcBorders>
              <w:bottom w:val="nil"/>
            </w:tcBorders>
          </w:tcPr>
          <w:p w14:paraId="57A31959"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Your</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school</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focus</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should</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be</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pacing w:val="-2"/>
                <w:sz w:val="24"/>
              </w:rPr>
              <w:t>clear</w:t>
            </w:r>
          </w:p>
        </w:tc>
        <w:tc>
          <w:tcPr>
            <w:tcW w:w="3458" w:type="dxa"/>
            <w:tcBorders>
              <w:bottom w:val="nil"/>
            </w:tcBorders>
          </w:tcPr>
          <w:p w14:paraId="271045FF"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Make</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z w:val="24"/>
              </w:rPr>
              <w:t>sure</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z w:val="24"/>
              </w:rPr>
              <w:t>your</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z w:val="24"/>
              </w:rPr>
              <w:t>actions</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pacing w:val="-5"/>
                <w:sz w:val="24"/>
              </w:rPr>
              <w:t>to</w:t>
            </w:r>
          </w:p>
        </w:tc>
        <w:tc>
          <w:tcPr>
            <w:tcW w:w="1663" w:type="dxa"/>
            <w:tcBorders>
              <w:bottom w:val="nil"/>
            </w:tcBorders>
          </w:tcPr>
          <w:p w14:paraId="365A193C"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pacing w:val="-2"/>
                <w:sz w:val="24"/>
              </w:rPr>
              <w:t>Funding</w:t>
            </w:r>
          </w:p>
        </w:tc>
        <w:tc>
          <w:tcPr>
            <w:tcW w:w="3423" w:type="dxa"/>
            <w:tcBorders>
              <w:bottom w:val="nil"/>
            </w:tcBorders>
          </w:tcPr>
          <w:p w14:paraId="3986E538"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Evidence</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z w:val="24"/>
              </w:rPr>
              <w:t>impact:</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z w:val="24"/>
              </w:rPr>
              <w:t>what</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pacing w:val="-5"/>
                <w:sz w:val="24"/>
              </w:rPr>
              <w:t>do</w:t>
            </w:r>
          </w:p>
        </w:tc>
        <w:tc>
          <w:tcPr>
            <w:tcW w:w="3076" w:type="dxa"/>
            <w:tcBorders>
              <w:bottom w:val="nil"/>
            </w:tcBorders>
          </w:tcPr>
          <w:p w14:paraId="071467B2"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Sustainability</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pacing w:val="-2"/>
                <w:sz w:val="24"/>
              </w:rPr>
              <w:t>suggested</w:t>
            </w:r>
          </w:p>
        </w:tc>
      </w:tr>
      <w:tr w:rsidR="000E0A50" w:rsidRPr="00281002" w14:paraId="77968AB6" w14:textId="77777777">
        <w:trPr>
          <w:trHeight w:val="288"/>
        </w:trPr>
        <w:tc>
          <w:tcPr>
            <w:tcW w:w="3758" w:type="dxa"/>
            <w:tcBorders>
              <w:top w:val="nil"/>
              <w:bottom w:val="nil"/>
            </w:tcBorders>
          </w:tcPr>
          <w:p w14:paraId="46852EB6"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what</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you</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want</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the</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pupils</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4"/>
                <w:sz w:val="24"/>
              </w:rPr>
              <w:t xml:space="preserve"> know</w:t>
            </w:r>
          </w:p>
        </w:tc>
        <w:tc>
          <w:tcPr>
            <w:tcW w:w="3458" w:type="dxa"/>
            <w:tcBorders>
              <w:top w:val="nil"/>
              <w:bottom w:val="nil"/>
            </w:tcBorders>
          </w:tcPr>
          <w:p w14:paraId="7E5DCB3D"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achieve</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z w:val="24"/>
              </w:rPr>
              <w:t>are</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z w:val="24"/>
              </w:rPr>
              <w:t>linked</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pacing w:val="-4"/>
                <w:sz w:val="24"/>
              </w:rPr>
              <w:t>your</w:t>
            </w:r>
          </w:p>
        </w:tc>
        <w:tc>
          <w:tcPr>
            <w:tcW w:w="1663" w:type="dxa"/>
            <w:tcBorders>
              <w:top w:val="nil"/>
              <w:bottom w:val="nil"/>
            </w:tcBorders>
          </w:tcPr>
          <w:p w14:paraId="6F4ADC2B"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pacing w:val="-2"/>
                <w:sz w:val="24"/>
              </w:rPr>
              <w:t>allocated:</w:t>
            </w:r>
          </w:p>
        </w:tc>
        <w:tc>
          <w:tcPr>
            <w:tcW w:w="3423" w:type="dxa"/>
            <w:tcBorders>
              <w:top w:val="nil"/>
              <w:bottom w:val="nil"/>
            </w:tcBorders>
          </w:tcPr>
          <w:p w14:paraId="25ED44F3"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pupils</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now</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know</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pacing w:val="-4"/>
                <w:sz w:val="24"/>
              </w:rPr>
              <w:t>what</w:t>
            </w:r>
          </w:p>
        </w:tc>
        <w:tc>
          <w:tcPr>
            <w:tcW w:w="3076" w:type="dxa"/>
            <w:tcBorders>
              <w:top w:val="nil"/>
              <w:bottom w:val="nil"/>
            </w:tcBorders>
          </w:tcPr>
          <w:p w14:paraId="1A7AE457"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next</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pacing w:val="-2"/>
                <w:sz w:val="24"/>
              </w:rPr>
              <w:t>steps:</w:t>
            </w:r>
          </w:p>
        </w:tc>
      </w:tr>
      <w:tr w:rsidR="000E0A50" w:rsidRPr="00281002" w14:paraId="740E4D89" w14:textId="77777777">
        <w:trPr>
          <w:trHeight w:val="287"/>
        </w:trPr>
        <w:tc>
          <w:tcPr>
            <w:tcW w:w="3758" w:type="dxa"/>
            <w:tcBorders>
              <w:top w:val="nil"/>
              <w:bottom w:val="nil"/>
            </w:tcBorders>
          </w:tcPr>
          <w:p w14:paraId="65544F4B"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and</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be</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able</w:t>
            </w:r>
            <w:r w:rsidRPr="00281002">
              <w:rPr>
                <w:rFonts w:asciiTheme="minorHAnsi" w:hAnsiTheme="minorHAnsi" w:cstheme="minorHAnsi"/>
                <w:color w:val="231F20"/>
                <w:spacing w:val="-1"/>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do</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1"/>
                <w:sz w:val="24"/>
              </w:rPr>
              <w:t xml:space="preserve"> </w:t>
            </w:r>
            <w:r w:rsidRPr="00281002">
              <w:rPr>
                <w:rFonts w:asciiTheme="minorHAnsi" w:hAnsiTheme="minorHAnsi" w:cstheme="minorHAnsi"/>
                <w:color w:val="231F20"/>
                <w:spacing w:val="-2"/>
                <w:sz w:val="24"/>
              </w:rPr>
              <w:t>about</w:t>
            </w:r>
          </w:p>
        </w:tc>
        <w:tc>
          <w:tcPr>
            <w:tcW w:w="3458" w:type="dxa"/>
            <w:tcBorders>
              <w:top w:val="nil"/>
              <w:bottom w:val="nil"/>
            </w:tcBorders>
          </w:tcPr>
          <w:p w14:paraId="6E72CEBA"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pacing w:val="-2"/>
                <w:sz w:val="24"/>
              </w:rPr>
              <w:t>intentions:</w:t>
            </w:r>
          </w:p>
        </w:tc>
        <w:tc>
          <w:tcPr>
            <w:tcW w:w="1663" w:type="dxa"/>
            <w:tcBorders>
              <w:top w:val="nil"/>
              <w:bottom w:val="nil"/>
            </w:tcBorders>
          </w:tcPr>
          <w:p w14:paraId="4571B7A5" w14:textId="77777777" w:rsidR="000E0A50" w:rsidRPr="00281002" w:rsidRDefault="000E0A50">
            <w:pPr>
              <w:pStyle w:val="TableParagraph"/>
              <w:ind w:left="0"/>
              <w:rPr>
                <w:rFonts w:asciiTheme="minorHAnsi" w:hAnsiTheme="minorHAnsi" w:cstheme="minorHAnsi"/>
                <w:sz w:val="20"/>
              </w:rPr>
            </w:pPr>
          </w:p>
        </w:tc>
        <w:tc>
          <w:tcPr>
            <w:tcW w:w="3423" w:type="dxa"/>
            <w:tcBorders>
              <w:top w:val="nil"/>
              <w:bottom w:val="nil"/>
            </w:tcBorders>
          </w:tcPr>
          <w:p w14:paraId="369F1B5F"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can</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they</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now</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do?</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What</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pacing w:val="-5"/>
                <w:sz w:val="24"/>
              </w:rPr>
              <w:t>has</w:t>
            </w:r>
          </w:p>
        </w:tc>
        <w:tc>
          <w:tcPr>
            <w:tcW w:w="3076" w:type="dxa"/>
            <w:tcBorders>
              <w:top w:val="nil"/>
              <w:bottom w:val="nil"/>
            </w:tcBorders>
          </w:tcPr>
          <w:p w14:paraId="10E9CA9B" w14:textId="77777777" w:rsidR="000E0A50" w:rsidRPr="00281002" w:rsidRDefault="000E0A50">
            <w:pPr>
              <w:pStyle w:val="TableParagraph"/>
              <w:ind w:left="0"/>
              <w:rPr>
                <w:rFonts w:asciiTheme="minorHAnsi" w:hAnsiTheme="minorHAnsi" w:cstheme="minorHAnsi"/>
                <w:sz w:val="20"/>
              </w:rPr>
            </w:pPr>
          </w:p>
        </w:tc>
      </w:tr>
      <w:tr w:rsidR="000E0A50" w:rsidRPr="00281002" w14:paraId="550A9E3D" w14:textId="77777777">
        <w:trPr>
          <w:trHeight w:val="288"/>
        </w:trPr>
        <w:tc>
          <w:tcPr>
            <w:tcW w:w="3758" w:type="dxa"/>
            <w:tcBorders>
              <w:top w:val="nil"/>
              <w:bottom w:val="nil"/>
            </w:tcBorders>
          </w:tcPr>
          <w:p w14:paraId="63C16792"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what</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they</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need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learn</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pacing w:val="-5"/>
                <w:sz w:val="24"/>
              </w:rPr>
              <w:t>to</w:t>
            </w:r>
          </w:p>
        </w:tc>
        <w:tc>
          <w:tcPr>
            <w:tcW w:w="3458" w:type="dxa"/>
            <w:tcBorders>
              <w:top w:val="nil"/>
              <w:bottom w:val="nil"/>
            </w:tcBorders>
          </w:tcPr>
          <w:p w14:paraId="0DAF2DF9" w14:textId="77777777" w:rsidR="000E0A50" w:rsidRPr="00281002" w:rsidRDefault="000E0A50">
            <w:pPr>
              <w:pStyle w:val="TableParagraph"/>
              <w:ind w:left="0"/>
              <w:rPr>
                <w:rFonts w:asciiTheme="minorHAnsi" w:hAnsiTheme="minorHAnsi" w:cstheme="minorHAnsi"/>
                <w:sz w:val="20"/>
              </w:rPr>
            </w:pPr>
          </w:p>
        </w:tc>
        <w:tc>
          <w:tcPr>
            <w:tcW w:w="1663" w:type="dxa"/>
            <w:tcBorders>
              <w:top w:val="nil"/>
              <w:bottom w:val="nil"/>
            </w:tcBorders>
          </w:tcPr>
          <w:p w14:paraId="14836C72" w14:textId="77777777" w:rsidR="000E0A50" w:rsidRPr="00281002" w:rsidRDefault="000E0A50">
            <w:pPr>
              <w:pStyle w:val="TableParagraph"/>
              <w:ind w:left="0"/>
              <w:rPr>
                <w:rFonts w:asciiTheme="minorHAnsi" w:hAnsiTheme="minorHAnsi" w:cstheme="minorHAnsi"/>
                <w:sz w:val="20"/>
              </w:rPr>
            </w:pPr>
          </w:p>
        </w:tc>
        <w:tc>
          <w:tcPr>
            <w:tcW w:w="3423" w:type="dxa"/>
            <w:tcBorders>
              <w:top w:val="nil"/>
              <w:bottom w:val="nil"/>
            </w:tcBorders>
          </w:tcPr>
          <w:p w14:paraId="10E413BB" w14:textId="77777777" w:rsidR="000E0A50" w:rsidRPr="00281002" w:rsidRDefault="008D38F5">
            <w:pPr>
              <w:pStyle w:val="TableParagraph"/>
              <w:spacing w:line="268" w:lineRule="exact"/>
              <w:rPr>
                <w:rFonts w:asciiTheme="minorHAnsi" w:hAnsiTheme="minorHAnsi" w:cstheme="minorHAnsi"/>
                <w:sz w:val="24"/>
              </w:rPr>
            </w:pPr>
            <w:proofErr w:type="gramStart"/>
            <w:r w:rsidRPr="00281002">
              <w:rPr>
                <w:rFonts w:asciiTheme="minorHAnsi" w:hAnsiTheme="minorHAnsi" w:cstheme="minorHAnsi"/>
                <w:color w:val="231F20"/>
                <w:spacing w:val="-2"/>
                <w:sz w:val="24"/>
              </w:rPr>
              <w:t>changed?:</w:t>
            </w:r>
            <w:proofErr w:type="gramEnd"/>
          </w:p>
        </w:tc>
        <w:tc>
          <w:tcPr>
            <w:tcW w:w="3076" w:type="dxa"/>
            <w:tcBorders>
              <w:top w:val="nil"/>
              <w:bottom w:val="nil"/>
            </w:tcBorders>
          </w:tcPr>
          <w:p w14:paraId="18D596E5" w14:textId="77777777" w:rsidR="000E0A50" w:rsidRPr="00281002" w:rsidRDefault="000E0A50">
            <w:pPr>
              <w:pStyle w:val="TableParagraph"/>
              <w:ind w:left="0"/>
              <w:rPr>
                <w:rFonts w:asciiTheme="minorHAnsi" w:hAnsiTheme="minorHAnsi" w:cstheme="minorHAnsi"/>
                <w:sz w:val="20"/>
              </w:rPr>
            </w:pPr>
          </w:p>
        </w:tc>
      </w:tr>
      <w:tr w:rsidR="000E0A50" w:rsidRPr="00281002" w14:paraId="18AFF3CA" w14:textId="77777777">
        <w:trPr>
          <w:trHeight w:val="273"/>
        </w:trPr>
        <w:tc>
          <w:tcPr>
            <w:tcW w:w="3758" w:type="dxa"/>
            <w:tcBorders>
              <w:top w:val="nil"/>
            </w:tcBorders>
          </w:tcPr>
          <w:p w14:paraId="13657C34" w14:textId="77777777" w:rsidR="000E0A50" w:rsidRPr="00281002" w:rsidRDefault="008D38F5">
            <w:pPr>
              <w:pStyle w:val="TableParagraph"/>
              <w:spacing w:line="254" w:lineRule="exact"/>
              <w:rPr>
                <w:rFonts w:asciiTheme="minorHAnsi" w:hAnsiTheme="minorHAnsi" w:cstheme="minorHAnsi"/>
                <w:sz w:val="24"/>
              </w:rPr>
            </w:pPr>
            <w:r w:rsidRPr="00281002">
              <w:rPr>
                <w:rFonts w:asciiTheme="minorHAnsi" w:hAnsiTheme="minorHAnsi" w:cstheme="minorHAnsi"/>
                <w:color w:val="231F20"/>
                <w:sz w:val="24"/>
              </w:rPr>
              <w:t>consolidate</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z w:val="24"/>
              </w:rPr>
              <w:t>through</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pacing w:val="-2"/>
                <w:sz w:val="24"/>
              </w:rPr>
              <w:t>practice:</w:t>
            </w:r>
          </w:p>
        </w:tc>
        <w:tc>
          <w:tcPr>
            <w:tcW w:w="3458" w:type="dxa"/>
            <w:tcBorders>
              <w:top w:val="nil"/>
            </w:tcBorders>
          </w:tcPr>
          <w:p w14:paraId="375A9BE7" w14:textId="77777777" w:rsidR="000E0A50" w:rsidRPr="00281002" w:rsidRDefault="000E0A50">
            <w:pPr>
              <w:pStyle w:val="TableParagraph"/>
              <w:ind w:left="0"/>
              <w:rPr>
                <w:rFonts w:asciiTheme="minorHAnsi" w:hAnsiTheme="minorHAnsi" w:cstheme="minorHAnsi"/>
                <w:sz w:val="20"/>
              </w:rPr>
            </w:pPr>
          </w:p>
        </w:tc>
        <w:tc>
          <w:tcPr>
            <w:tcW w:w="1663" w:type="dxa"/>
            <w:tcBorders>
              <w:top w:val="nil"/>
            </w:tcBorders>
          </w:tcPr>
          <w:p w14:paraId="2A1BAB8F" w14:textId="77777777" w:rsidR="000E0A50" w:rsidRPr="00281002" w:rsidRDefault="000E0A50">
            <w:pPr>
              <w:pStyle w:val="TableParagraph"/>
              <w:ind w:left="0"/>
              <w:rPr>
                <w:rFonts w:asciiTheme="minorHAnsi" w:hAnsiTheme="minorHAnsi" w:cstheme="minorHAnsi"/>
                <w:sz w:val="20"/>
              </w:rPr>
            </w:pPr>
          </w:p>
        </w:tc>
        <w:tc>
          <w:tcPr>
            <w:tcW w:w="3423" w:type="dxa"/>
            <w:tcBorders>
              <w:top w:val="nil"/>
            </w:tcBorders>
          </w:tcPr>
          <w:p w14:paraId="02916119" w14:textId="77777777" w:rsidR="000E0A50" w:rsidRPr="00281002" w:rsidRDefault="000E0A50">
            <w:pPr>
              <w:pStyle w:val="TableParagraph"/>
              <w:ind w:left="0"/>
              <w:rPr>
                <w:rFonts w:asciiTheme="minorHAnsi" w:hAnsiTheme="minorHAnsi" w:cstheme="minorHAnsi"/>
                <w:sz w:val="20"/>
              </w:rPr>
            </w:pPr>
          </w:p>
        </w:tc>
        <w:tc>
          <w:tcPr>
            <w:tcW w:w="3076" w:type="dxa"/>
            <w:tcBorders>
              <w:top w:val="nil"/>
            </w:tcBorders>
          </w:tcPr>
          <w:p w14:paraId="1E46AEE3" w14:textId="77777777" w:rsidR="000E0A50" w:rsidRPr="00281002" w:rsidRDefault="000E0A50">
            <w:pPr>
              <w:pStyle w:val="TableParagraph"/>
              <w:ind w:left="0"/>
              <w:rPr>
                <w:rFonts w:asciiTheme="minorHAnsi" w:hAnsiTheme="minorHAnsi" w:cstheme="minorHAnsi"/>
                <w:sz w:val="20"/>
              </w:rPr>
            </w:pPr>
          </w:p>
        </w:tc>
      </w:tr>
      <w:tr w:rsidR="000E0A50" w:rsidRPr="00281002" w14:paraId="71C826DD" w14:textId="77777777" w:rsidTr="00AF77C8">
        <w:trPr>
          <w:trHeight w:val="689"/>
        </w:trPr>
        <w:tc>
          <w:tcPr>
            <w:tcW w:w="3758" w:type="dxa"/>
          </w:tcPr>
          <w:p w14:paraId="31285524" w14:textId="77777777" w:rsidR="000E0A50" w:rsidRPr="00281002" w:rsidRDefault="008D38F5">
            <w:pPr>
              <w:pStyle w:val="TableParagraph"/>
              <w:spacing w:before="154"/>
              <w:ind w:left="66"/>
              <w:rPr>
                <w:rFonts w:asciiTheme="minorHAnsi" w:hAnsiTheme="minorHAnsi" w:cstheme="minorHAnsi"/>
                <w:sz w:val="24"/>
              </w:rPr>
            </w:pPr>
            <w:r w:rsidRPr="00281002">
              <w:rPr>
                <w:rFonts w:asciiTheme="minorHAnsi" w:hAnsiTheme="minorHAnsi" w:cstheme="minorHAnsi"/>
                <w:sz w:val="24"/>
              </w:rPr>
              <w:t>Additional</w:t>
            </w:r>
            <w:r w:rsidRPr="00281002">
              <w:rPr>
                <w:rFonts w:asciiTheme="minorHAnsi" w:hAnsiTheme="minorHAnsi" w:cstheme="minorHAnsi"/>
                <w:spacing w:val="-3"/>
                <w:sz w:val="24"/>
              </w:rPr>
              <w:t xml:space="preserve"> </w:t>
            </w:r>
            <w:r w:rsidRPr="00281002">
              <w:rPr>
                <w:rFonts w:asciiTheme="minorHAnsi" w:hAnsiTheme="minorHAnsi" w:cstheme="minorHAnsi"/>
                <w:spacing w:val="-2"/>
                <w:sz w:val="24"/>
              </w:rPr>
              <w:t>achievements:</w:t>
            </w:r>
          </w:p>
        </w:tc>
        <w:tc>
          <w:tcPr>
            <w:tcW w:w="3458" w:type="dxa"/>
          </w:tcPr>
          <w:p w14:paraId="735707DD" w14:textId="77777777" w:rsidR="000E0A50" w:rsidRPr="00281002" w:rsidRDefault="000E0A50">
            <w:pPr>
              <w:pStyle w:val="TableParagraph"/>
              <w:ind w:left="0"/>
              <w:rPr>
                <w:rFonts w:asciiTheme="minorHAnsi" w:hAnsiTheme="minorHAnsi" w:cstheme="minorHAnsi"/>
                <w:sz w:val="24"/>
              </w:rPr>
            </w:pPr>
          </w:p>
        </w:tc>
        <w:tc>
          <w:tcPr>
            <w:tcW w:w="1663" w:type="dxa"/>
          </w:tcPr>
          <w:p w14:paraId="6CD5958E" w14:textId="77777777" w:rsidR="000E0A50" w:rsidRPr="00281002" w:rsidRDefault="008D38F5">
            <w:pPr>
              <w:pStyle w:val="TableParagraph"/>
              <w:spacing w:before="151"/>
              <w:ind w:left="29"/>
              <w:rPr>
                <w:rFonts w:asciiTheme="minorHAnsi" w:hAnsiTheme="minorHAnsi" w:cstheme="minorHAnsi"/>
                <w:sz w:val="24"/>
              </w:rPr>
            </w:pPr>
            <w:r w:rsidRPr="00281002">
              <w:rPr>
                <w:rFonts w:asciiTheme="minorHAnsi" w:hAnsiTheme="minorHAnsi" w:cstheme="minorHAnsi"/>
                <w:sz w:val="24"/>
              </w:rPr>
              <w:t>£</w:t>
            </w:r>
          </w:p>
        </w:tc>
        <w:tc>
          <w:tcPr>
            <w:tcW w:w="3423" w:type="dxa"/>
          </w:tcPr>
          <w:p w14:paraId="58D7548E" w14:textId="77777777" w:rsidR="000E0A50" w:rsidRPr="00281002" w:rsidRDefault="000E0A50">
            <w:pPr>
              <w:pStyle w:val="TableParagraph"/>
              <w:ind w:left="0"/>
              <w:rPr>
                <w:rFonts w:asciiTheme="minorHAnsi" w:hAnsiTheme="minorHAnsi" w:cstheme="minorHAnsi"/>
                <w:sz w:val="24"/>
              </w:rPr>
            </w:pPr>
          </w:p>
        </w:tc>
        <w:tc>
          <w:tcPr>
            <w:tcW w:w="3076" w:type="dxa"/>
          </w:tcPr>
          <w:p w14:paraId="57D3C20C" w14:textId="77777777" w:rsidR="000E0A50" w:rsidRPr="00281002" w:rsidRDefault="000E0A50">
            <w:pPr>
              <w:pStyle w:val="TableParagraph"/>
              <w:ind w:left="0"/>
              <w:rPr>
                <w:rFonts w:asciiTheme="minorHAnsi" w:hAnsiTheme="minorHAnsi" w:cstheme="minorHAnsi"/>
                <w:sz w:val="24"/>
              </w:rPr>
            </w:pPr>
          </w:p>
        </w:tc>
      </w:tr>
      <w:tr w:rsidR="00AF77C8" w:rsidRPr="00281002" w14:paraId="2E722584" w14:textId="77777777" w:rsidTr="00270189">
        <w:trPr>
          <w:trHeight w:val="398"/>
        </w:trPr>
        <w:tc>
          <w:tcPr>
            <w:tcW w:w="3758" w:type="dxa"/>
          </w:tcPr>
          <w:p w14:paraId="0EB11F06" w14:textId="7BB07D4B" w:rsidR="00AF77C8" w:rsidRPr="00281002" w:rsidRDefault="00270189" w:rsidP="00270189">
            <w:pPr>
              <w:spacing w:after="160" w:line="259" w:lineRule="auto"/>
              <w:rPr>
                <w:rFonts w:asciiTheme="minorHAnsi" w:hAnsiTheme="minorHAnsi" w:cstheme="minorHAnsi"/>
                <w:color w:val="0070C0"/>
              </w:rPr>
            </w:pPr>
            <w:r w:rsidRPr="00281002">
              <w:rPr>
                <w:rFonts w:asciiTheme="minorHAnsi" w:hAnsiTheme="minorHAnsi" w:cstheme="minorHAnsi"/>
                <w:color w:val="0070C0"/>
              </w:rPr>
              <w:t>Top up of resources</w:t>
            </w:r>
          </w:p>
        </w:tc>
        <w:tc>
          <w:tcPr>
            <w:tcW w:w="3458" w:type="dxa"/>
          </w:tcPr>
          <w:p w14:paraId="3BFFF528" w14:textId="71C4334C" w:rsidR="00AF77C8" w:rsidRPr="00281002" w:rsidRDefault="00B70F48">
            <w:pPr>
              <w:pStyle w:val="TableParagraph"/>
              <w:ind w:left="0"/>
              <w:rPr>
                <w:rFonts w:asciiTheme="minorHAnsi" w:hAnsiTheme="minorHAnsi" w:cstheme="minorHAnsi"/>
                <w:color w:val="0070C0"/>
              </w:rPr>
            </w:pPr>
            <w:r w:rsidRPr="00281002">
              <w:rPr>
                <w:rFonts w:asciiTheme="minorHAnsi" w:hAnsiTheme="minorHAnsi" w:cstheme="minorHAnsi"/>
                <w:color w:val="0070C0"/>
              </w:rPr>
              <w:t xml:space="preserve">A variety of sports equipment to give children a broad experience of an increased amount of activities and games. </w:t>
            </w:r>
          </w:p>
        </w:tc>
        <w:tc>
          <w:tcPr>
            <w:tcW w:w="1663" w:type="dxa"/>
          </w:tcPr>
          <w:p w14:paraId="656CE069" w14:textId="3411699E" w:rsidR="00AF77C8" w:rsidRPr="00281002" w:rsidRDefault="00260B4C">
            <w:pPr>
              <w:pStyle w:val="TableParagraph"/>
              <w:spacing w:before="151"/>
              <w:ind w:left="29"/>
              <w:rPr>
                <w:rFonts w:asciiTheme="minorHAnsi" w:hAnsiTheme="minorHAnsi" w:cstheme="minorHAnsi"/>
                <w:color w:val="0070C0"/>
              </w:rPr>
            </w:pPr>
            <w:r w:rsidRPr="00281002">
              <w:rPr>
                <w:rFonts w:asciiTheme="minorHAnsi" w:hAnsiTheme="minorHAnsi" w:cstheme="minorHAnsi"/>
                <w:color w:val="0070C0"/>
              </w:rPr>
              <w:t>£5,000</w:t>
            </w:r>
          </w:p>
        </w:tc>
        <w:tc>
          <w:tcPr>
            <w:tcW w:w="3423" w:type="dxa"/>
          </w:tcPr>
          <w:p w14:paraId="1CEA1708" w14:textId="3583714C" w:rsidR="00AF77C8" w:rsidRPr="00281002" w:rsidRDefault="00B70F48">
            <w:pPr>
              <w:pStyle w:val="TableParagraph"/>
              <w:ind w:left="0"/>
              <w:rPr>
                <w:rFonts w:asciiTheme="minorHAnsi" w:hAnsiTheme="minorHAnsi" w:cstheme="minorHAnsi"/>
                <w:color w:val="0070C0"/>
              </w:rPr>
            </w:pPr>
            <w:r w:rsidRPr="00281002">
              <w:rPr>
                <w:rFonts w:asciiTheme="minorHAnsi" w:hAnsiTheme="minorHAnsi" w:cstheme="minorHAnsi"/>
                <w:color w:val="0070C0"/>
              </w:rPr>
              <w:t>The school has now</w:t>
            </w:r>
            <w:r w:rsidR="00154C62" w:rsidRPr="00281002">
              <w:rPr>
                <w:rFonts w:asciiTheme="minorHAnsi" w:hAnsiTheme="minorHAnsi" w:cstheme="minorHAnsi"/>
                <w:color w:val="0070C0"/>
              </w:rPr>
              <w:t xml:space="preserve"> (a year in)</w:t>
            </w:r>
            <w:r w:rsidRPr="00281002">
              <w:rPr>
                <w:rFonts w:asciiTheme="minorHAnsi" w:hAnsiTheme="minorHAnsi" w:cstheme="minorHAnsi"/>
                <w:color w:val="0070C0"/>
              </w:rPr>
              <w:t xml:space="preserve"> begu</w:t>
            </w:r>
            <w:r w:rsidR="00154C62" w:rsidRPr="00281002">
              <w:rPr>
                <w:rFonts w:asciiTheme="minorHAnsi" w:hAnsiTheme="minorHAnsi" w:cstheme="minorHAnsi"/>
                <w:color w:val="0070C0"/>
              </w:rPr>
              <w:t>n to offer a wider range of spor</w:t>
            </w:r>
            <w:r w:rsidRPr="00281002">
              <w:rPr>
                <w:rFonts w:asciiTheme="minorHAnsi" w:hAnsiTheme="minorHAnsi" w:cstheme="minorHAnsi"/>
                <w:color w:val="0070C0"/>
              </w:rPr>
              <w:t xml:space="preserve">ts for children, in keeping with the skills progression framework on the Get Set 4 PE scheme. </w:t>
            </w:r>
          </w:p>
        </w:tc>
        <w:tc>
          <w:tcPr>
            <w:tcW w:w="3076" w:type="dxa"/>
          </w:tcPr>
          <w:p w14:paraId="5B823D2F" w14:textId="2F0CD1B9" w:rsidR="00AF77C8" w:rsidRPr="00281002" w:rsidRDefault="00154C62">
            <w:pPr>
              <w:pStyle w:val="TableParagraph"/>
              <w:ind w:left="0"/>
              <w:rPr>
                <w:rFonts w:asciiTheme="minorHAnsi" w:hAnsiTheme="minorHAnsi" w:cstheme="minorHAnsi"/>
                <w:color w:val="0070C0"/>
              </w:rPr>
            </w:pPr>
            <w:r w:rsidRPr="00281002">
              <w:rPr>
                <w:rFonts w:asciiTheme="minorHAnsi" w:hAnsiTheme="minorHAnsi" w:cstheme="minorHAnsi"/>
                <w:color w:val="0070C0"/>
              </w:rPr>
              <w:t>Keep on the lookout for other sports that could be integrated into the curriculum and ensure children progress across their time at Christ Church.</w:t>
            </w:r>
          </w:p>
        </w:tc>
      </w:tr>
      <w:tr w:rsidR="00281002" w:rsidRPr="00281002" w14:paraId="3AD1D3EF" w14:textId="77777777" w:rsidTr="00270189">
        <w:trPr>
          <w:trHeight w:val="122"/>
        </w:trPr>
        <w:tc>
          <w:tcPr>
            <w:tcW w:w="3758" w:type="dxa"/>
          </w:tcPr>
          <w:p w14:paraId="6669061B" w14:textId="2B3B3C48" w:rsidR="00281002" w:rsidRPr="00281002" w:rsidRDefault="00281002" w:rsidP="00270189">
            <w:pPr>
              <w:spacing w:after="160" w:line="259" w:lineRule="auto"/>
              <w:rPr>
                <w:rFonts w:asciiTheme="minorHAnsi" w:hAnsiTheme="minorHAnsi" w:cstheme="minorHAnsi"/>
                <w:color w:val="0070C0"/>
              </w:rPr>
            </w:pPr>
            <w:r w:rsidRPr="00281002">
              <w:rPr>
                <w:rFonts w:asciiTheme="minorHAnsi" w:hAnsiTheme="minorHAnsi" w:cstheme="minorHAnsi"/>
                <w:color w:val="0070C0"/>
              </w:rPr>
              <w:t>Blue-Sky Tennis</w:t>
            </w:r>
          </w:p>
        </w:tc>
        <w:tc>
          <w:tcPr>
            <w:tcW w:w="3458" w:type="dxa"/>
            <w:vMerge w:val="restart"/>
          </w:tcPr>
          <w:p w14:paraId="661C398F" w14:textId="083BC344" w:rsidR="00281002" w:rsidRPr="00281002" w:rsidRDefault="00281002">
            <w:pPr>
              <w:pStyle w:val="TableParagraph"/>
              <w:ind w:left="0"/>
              <w:rPr>
                <w:rFonts w:asciiTheme="minorHAnsi" w:hAnsiTheme="minorHAnsi" w:cstheme="minorHAnsi"/>
                <w:color w:val="0070C0"/>
              </w:rPr>
            </w:pPr>
            <w:r w:rsidRPr="00281002">
              <w:rPr>
                <w:rFonts w:asciiTheme="minorHAnsi" w:hAnsiTheme="minorHAnsi" w:cstheme="minorHAnsi"/>
                <w:color w:val="0070C0"/>
              </w:rPr>
              <w:t xml:space="preserve">A professional coach to come and teach children skills and in turn give CPD opportunities to staff. </w:t>
            </w:r>
          </w:p>
        </w:tc>
        <w:tc>
          <w:tcPr>
            <w:tcW w:w="1663" w:type="dxa"/>
            <w:vMerge w:val="restart"/>
          </w:tcPr>
          <w:p w14:paraId="63D91789" w14:textId="2BD58899" w:rsidR="00281002" w:rsidRPr="00281002" w:rsidRDefault="00281002" w:rsidP="00B70F48">
            <w:pPr>
              <w:pStyle w:val="TableParagraph"/>
              <w:spacing w:before="151"/>
              <w:ind w:left="29"/>
              <w:rPr>
                <w:rFonts w:asciiTheme="minorHAnsi" w:hAnsiTheme="minorHAnsi" w:cstheme="minorHAnsi"/>
                <w:color w:val="0070C0"/>
              </w:rPr>
            </w:pPr>
            <w:r w:rsidRPr="00281002">
              <w:rPr>
                <w:rFonts w:asciiTheme="minorHAnsi" w:hAnsiTheme="minorHAnsi" w:cstheme="minorHAnsi"/>
                <w:color w:val="0070C0"/>
              </w:rPr>
              <w:t>£12,963</w:t>
            </w:r>
          </w:p>
        </w:tc>
        <w:tc>
          <w:tcPr>
            <w:tcW w:w="3423" w:type="dxa"/>
            <w:vMerge w:val="restart"/>
          </w:tcPr>
          <w:p w14:paraId="1A68D4E3" w14:textId="006F5BD5" w:rsidR="00281002" w:rsidRPr="00281002" w:rsidRDefault="00281002">
            <w:pPr>
              <w:pStyle w:val="TableParagraph"/>
              <w:ind w:left="0"/>
              <w:rPr>
                <w:rFonts w:asciiTheme="minorHAnsi" w:hAnsiTheme="minorHAnsi" w:cstheme="minorHAnsi"/>
                <w:color w:val="0070C0"/>
              </w:rPr>
            </w:pPr>
            <w:r w:rsidRPr="00281002">
              <w:rPr>
                <w:rFonts w:asciiTheme="minorHAnsi" w:hAnsiTheme="minorHAnsi" w:cstheme="minorHAnsi"/>
                <w:color w:val="0070C0"/>
              </w:rPr>
              <w:t xml:space="preserve">An LTA graded coach has taught key skills that children can build on. Staff have also seen demonstrations and activities that can further enhance that used in the Get Set 4PE scheme. </w:t>
            </w:r>
          </w:p>
        </w:tc>
        <w:tc>
          <w:tcPr>
            <w:tcW w:w="3076" w:type="dxa"/>
            <w:vMerge w:val="restart"/>
          </w:tcPr>
          <w:p w14:paraId="42BBD471" w14:textId="0FC6BEB5" w:rsidR="00281002" w:rsidRPr="00281002" w:rsidRDefault="00281002">
            <w:pPr>
              <w:pStyle w:val="TableParagraph"/>
              <w:ind w:left="0"/>
              <w:rPr>
                <w:rFonts w:asciiTheme="minorHAnsi" w:hAnsiTheme="minorHAnsi" w:cstheme="minorHAnsi"/>
                <w:color w:val="0070C0"/>
              </w:rPr>
            </w:pPr>
            <w:r w:rsidRPr="00281002">
              <w:rPr>
                <w:rFonts w:asciiTheme="minorHAnsi" w:hAnsiTheme="minorHAnsi" w:cstheme="minorHAnsi"/>
                <w:color w:val="0070C0"/>
              </w:rPr>
              <w:t>Get the same coach company in to offer teaching further down the school.</w:t>
            </w:r>
          </w:p>
        </w:tc>
      </w:tr>
      <w:tr w:rsidR="00281002" w:rsidRPr="00281002" w14:paraId="735B0749" w14:textId="77777777" w:rsidTr="00B70F48">
        <w:trPr>
          <w:trHeight w:val="406"/>
        </w:trPr>
        <w:tc>
          <w:tcPr>
            <w:tcW w:w="3758" w:type="dxa"/>
          </w:tcPr>
          <w:p w14:paraId="4277358A" w14:textId="3BF23C30" w:rsidR="00281002" w:rsidRPr="00281002" w:rsidRDefault="00281002" w:rsidP="00270189">
            <w:pPr>
              <w:spacing w:after="160" w:line="259" w:lineRule="auto"/>
              <w:rPr>
                <w:rFonts w:asciiTheme="minorHAnsi" w:hAnsiTheme="minorHAnsi" w:cstheme="minorHAnsi"/>
                <w:color w:val="0070C0"/>
              </w:rPr>
            </w:pPr>
            <w:r w:rsidRPr="00281002">
              <w:rPr>
                <w:rFonts w:asciiTheme="minorHAnsi" w:hAnsiTheme="minorHAnsi" w:cstheme="minorHAnsi"/>
                <w:color w:val="0070C0"/>
              </w:rPr>
              <w:t>Premier Sports</w:t>
            </w:r>
          </w:p>
        </w:tc>
        <w:tc>
          <w:tcPr>
            <w:tcW w:w="3458" w:type="dxa"/>
            <w:vMerge/>
          </w:tcPr>
          <w:p w14:paraId="724DC8AB" w14:textId="77777777" w:rsidR="00281002" w:rsidRPr="00281002" w:rsidRDefault="00281002">
            <w:pPr>
              <w:pStyle w:val="TableParagraph"/>
              <w:ind w:left="0"/>
              <w:rPr>
                <w:rFonts w:asciiTheme="minorHAnsi" w:hAnsiTheme="minorHAnsi" w:cstheme="minorHAnsi"/>
                <w:color w:val="0070C0"/>
              </w:rPr>
            </w:pPr>
          </w:p>
        </w:tc>
        <w:tc>
          <w:tcPr>
            <w:tcW w:w="1663" w:type="dxa"/>
            <w:vMerge/>
          </w:tcPr>
          <w:p w14:paraId="2D184AA6" w14:textId="77777777" w:rsidR="00281002" w:rsidRPr="00281002" w:rsidRDefault="00281002">
            <w:pPr>
              <w:pStyle w:val="TableParagraph"/>
              <w:spacing w:before="151"/>
              <w:ind w:left="29"/>
              <w:rPr>
                <w:rFonts w:asciiTheme="minorHAnsi" w:hAnsiTheme="minorHAnsi" w:cstheme="minorHAnsi"/>
                <w:color w:val="0070C0"/>
              </w:rPr>
            </w:pPr>
          </w:p>
        </w:tc>
        <w:tc>
          <w:tcPr>
            <w:tcW w:w="3423" w:type="dxa"/>
            <w:vMerge/>
          </w:tcPr>
          <w:p w14:paraId="17F485F8" w14:textId="6604F5DF" w:rsidR="00281002" w:rsidRPr="00281002" w:rsidRDefault="00281002">
            <w:pPr>
              <w:pStyle w:val="TableParagraph"/>
              <w:ind w:left="0"/>
              <w:rPr>
                <w:rFonts w:asciiTheme="minorHAnsi" w:hAnsiTheme="minorHAnsi" w:cstheme="minorHAnsi"/>
                <w:color w:val="0070C0"/>
              </w:rPr>
            </w:pPr>
          </w:p>
        </w:tc>
        <w:tc>
          <w:tcPr>
            <w:tcW w:w="3076" w:type="dxa"/>
            <w:vMerge/>
          </w:tcPr>
          <w:p w14:paraId="1AC42F65" w14:textId="77777777" w:rsidR="00281002" w:rsidRPr="00281002" w:rsidRDefault="00281002">
            <w:pPr>
              <w:pStyle w:val="TableParagraph"/>
              <w:ind w:left="0"/>
              <w:rPr>
                <w:rFonts w:asciiTheme="minorHAnsi" w:hAnsiTheme="minorHAnsi" w:cstheme="minorHAnsi"/>
                <w:color w:val="0070C0"/>
              </w:rPr>
            </w:pPr>
          </w:p>
        </w:tc>
      </w:tr>
      <w:tr w:rsidR="00B70F48" w:rsidRPr="00281002" w14:paraId="6CC90749" w14:textId="77777777" w:rsidTr="00357646">
        <w:trPr>
          <w:trHeight w:val="1398"/>
        </w:trPr>
        <w:tc>
          <w:tcPr>
            <w:tcW w:w="3758" w:type="dxa"/>
          </w:tcPr>
          <w:p w14:paraId="300D746E" w14:textId="68F7D164" w:rsidR="00B70F48" w:rsidRPr="00281002" w:rsidRDefault="00B70F48" w:rsidP="00270189">
            <w:pPr>
              <w:spacing w:after="160" w:line="259" w:lineRule="auto"/>
              <w:rPr>
                <w:rFonts w:asciiTheme="minorHAnsi" w:hAnsiTheme="minorHAnsi" w:cstheme="minorHAnsi"/>
                <w:color w:val="0070C0"/>
              </w:rPr>
            </w:pPr>
            <w:r w:rsidRPr="00281002">
              <w:rPr>
                <w:rFonts w:asciiTheme="minorHAnsi" w:hAnsiTheme="minorHAnsi" w:cstheme="minorHAnsi"/>
                <w:color w:val="0070C0"/>
              </w:rPr>
              <w:lastRenderedPageBreak/>
              <w:t>Supply Cover</w:t>
            </w:r>
          </w:p>
        </w:tc>
        <w:tc>
          <w:tcPr>
            <w:tcW w:w="3458" w:type="dxa"/>
          </w:tcPr>
          <w:p w14:paraId="0F386DAA" w14:textId="1171A257" w:rsidR="00B70F48" w:rsidRPr="00281002" w:rsidRDefault="00357646">
            <w:pPr>
              <w:pStyle w:val="TableParagraph"/>
              <w:ind w:left="0"/>
              <w:rPr>
                <w:rFonts w:asciiTheme="minorHAnsi" w:hAnsiTheme="minorHAnsi" w:cstheme="minorHAnsi"/>
                <w:color w:val="0070C0"/>
              </w:rPr>
            </w:pPr>
            <w:r w:rsidRPr="00281002">
              <w:rPr>
                <w:rFonts w:asciiTheme="minorHAnsi" w:hAnsiTheme="minorHAnsi" w:cstheme="minorHAnsi"/>
                <w:color w:val="0070C0"/>
              </w:rPr>
              <w:t>To allow staff to take teams of children to competitions against other schools.</w:t>
            </w:r>
          </w:p>
        </w:tc>
        <w:tc>
          <w:tcPr>
            <w:tcW w:w="1663" w:type="dxa"/>
          </w:tcPr>
          <w:p w14:paraId="02D3D419" w14:textId="7A3D8539" w:rsidR="00B70F48" w:rsidRPr="00281002" w:rsidRDefault="00260B4C">
            <w:pPr>
              <w:pStyle w:val="TableParagraph"/>
              <w:spacing w:before="151"/>
              <w:ind w:left="29"/>
              <w:rPr>
                <w:rFonts w:asciiTheme="minorHAnsi" w:hAnsiTheme="minorHAnsi" w:cstheme="minorHAnsi"/>
                <w:color w:val="0070C0"/>
              </w:rPr>
            </w:pPr>
            <w:r w:rsidRPr="00281002">
              <w:rPr>
                <w:rFonts w:asciiTheme="minorHAnsi" w:hAnsiTheme="minorHAnsi" w:cstheme="minorHAnsi"/>
                <w:color w:val="0070C0"/>
              </w:rPr>
              <w:t>£300</w:t>
            </w:r>
          </w:p>
        </w:tc>
        <w:tc>
          <w:tcPr>
            <w:tcW w:w="3423" w:type="dxa"/>
          </w:tcPr>
          <w:p w14:paraId="137C858C" w14:textId="20FE2AB5" w:rsidR="00B70F48" w:rsidRPr="00281002" w:rsidRDefault="00357646">
            <w:pPr>
              <w:pStyle w:val="TableParagraph"/>
              <w:ind w:left="0"/>
              <w:rPr>
                <w:rFonts w:asciiTheme="minorHAnsi" w:hAnsiTheme="minorHAnsi" w:cstheme="minorHAnsi"/>
                <w:color w:val="0070C0"/>
              </w:rPr>
            </w:pPr>
            <w:r w:rsidRPr="00281002">
              <w:rPr>
                <w:rFonts w:asciiTheme="minorHAnsi" w:hAnsiTheme="minorHAnsi" w:cstheme="minorHAnsi"/>
                <w:color w:val="0070C0"/>
              </w:rPr>
              <w:t>Various children have been given opportunities to compete in a wide range of sports including: football, cricket, dodgeball, athletics and tag rugby.</w:t>
            </w:r>
          </w:p>
        </w:tc>
        <w:tc>
          <w:tcPr>
            <w:tcW w:w="3076" w:type="dxa"/>
          </w:tcPr>
          <w:p w14:paraId="2B1C03C3" w14:textId="77777777" w:rsidR="00B70F48" w:rsidRPr="00281002" w:rsidRDefault="00B70F48">
            <w:pPr>
              <w:pStyle w:val="TableParagraph"/>
              <w:ind w:left="0"/>
              <w:rPr>
                <w:rFonts w:asciiTheme="minorHAnsi" w:hAnsiTheme="minorHAnsi" w:cstheme="minorHAnsi"/>
                <w:color w:val="0070C0"/>
              </w:rPr>
            </w:pPr>
          </w:p>
        </w:tc>
      </w:tr>
    </w:tbl>
    <w:p w14:paraId="2687EAB1" w14:textId="77777777" w:rsidR="000E0A50" w:rsidRPr="00281002" w:rsidRDefault="000E0A50">
      <w:pPr>
        <w:rPr>
          <w:rFonts w:asciiTheme="minorHAnsi" w:hAnsiTheme="minorHAnsi" w:cstheme="minorHAnsi"/>
          <w:sz w:val="24"/>
        </w:rPr>
        <w:sectPr w:rsidR="000E0A50" w:rsidRPr="00281002">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281002" w14:paraId="2DBC6711" w14:textId="77777777">
        <w:trPr>
          <w:trHeight w:val="352"/>
        </w:trPr>
        <w:tc>
          <w:tcPr>
            <w:tcW w:w="12302" w:type="dxa"/>
            <w:gridSpan w:val="4"/>
            <w:vMerge w:val="restart"/>
          </w:tcPr>
          <w:p w14:paraId="47434C43" w14:textId="77777777" w:rsidR="000E0A50" w:rsidRPr="00281002" w:rsidRDefault="008D38F5">
            <w:pPr>
              <w:pStyle w:val="TableParagraph"/>
              <w:spacing w:line="263" w:lineRule="exact"/>
              <w:ind w:left="28"/>
              <w:rPr>
                <w:rFonts w:asciiTheme="minorHAnsi" w:hAnsiTheme="minorHAnsi" w:cstheme="minorHAnsi"/>
                <w:sz w:val="24"/>
              </w:rPr>
            </w:pPr>
            <w:r w:rsidRPr="00281002">
              <w:rPr>
                <w:rFonts w:asciiTheme="minorHAnsi" w:hAnsiTheme="minorHAnsi" w:cstheme="minorHAnsi"/>
                <w:b/>
                <w:color w:val="00B9F2"/>
                <w:sz w:val="24"/>
              </w:rPr>
              <w:t>Key</w:t>
            </w:r>
            <w:r w:rsidRPr="00281002">
              <w:rPr>
                <w:rFonts w:asciiTheme="minorHAnsi" w:hAnsiTheme="minorHAnsi" w:cstheme="minorHAnsi"/>
                <w:b/>
                <w:color w:val="00B9F2"/>
                <w:spacing w:val="-10"/>
                <w:sz w:val="24"/>
              </w:rPr>
              <w:t xml:space="preserve"> </w:t>
            </w:r>
            <w:r w:rsidRPr="00281002">
              <w:rPr>
                <w:rFonts w:asciiTheme="minorHAnsi" w:hAnsiTheme="minorHAnsi" w:cstheme="minorHAnsi"/>
                <w:b/>
                <w:color w:val="00B9F2"/>
                <w:sz w:val="24"/>
              </w:rPr>
              <w:t>indicator</w:t>
            </w:r>
            <w:r w:rsidRPr="00281002">
              <w:rPr>
                <w:rFonts w:asciiTheme="minorHAnsi" w:hAnsiTheme="minorHAnsi" w:cstheme="minorHAnsi"/>
                <w:b/>
                <w:color w:val="00B9F2"/>
                <w:spacing w:val="-9"/>
                <w:sz w:val="24"/>
              </w:rPr>
              <w:t xml:space="preserve"> </w:t>
            </w:r>
            <w:r w:rsidRPr="00281002">
              <w:rPr>
                <w:rFonts w:asciiTheme="minorHAnsi" w:hAnsiTheme="minorHAnsi" w:cstheme="minorHAnsi"/>
                <w:b/>
                <w:color w:val="00B9F2"/>
                <w:sz w:val="24"/>
              </w:rPr>
              <w:t>5:</w:t>
            </w:r>
            <w:r w:rsidRPr="00281002">
              <w:rPr>
                <w:rFonts w:asciiTheme="minorHAnsi" w:hAnsiTheme="minorHAnsi" w:cstheme="minorHAnsi"/>
                <w:b/>
                <w:color w:val="00B9F2"/>
                <w:spacing w:val="-10"/>
                <w:sz w:val="24"/>
              </w:rPr>
              <w:t xml:space="preserve"> </w:t>
            </w:r>
            <w:r w:rsidRPr="00281002">
              <w:rPr>
                <w:rFonts w:asciiTheme="minorHAnsi" w:hAnsiTheme="minorHAnsi" w:cstheme="minorHAnsi"/>
                <w:color w:val="00B9F2"/>
                <w:sz w:val="24"/>
              </w:rPr>
              <w:t>Increased</w:t>
            </w:r>
            <w:r w:rsidRPr="00281002">
              <w:rPr>
                <w:rFonts w:asciiTheme="minorHAnsi" w:hAnsiTheme="minorHAnsi" w:cstheme="minorHAnsi"/>
                <w:color w:val="00B9F2"/>
                <w:spacing w:val="-9"/>
                <w:sz w:val="24"/>
              </w:rPr>
              <w:t xml:space="preserve"> </w:t>
            </w:r>
            <w:r w:rsidRPr="00281002">
              <w:rPr>
                <w:rFonts w:asciiTheme="minorHAnsi" w:hAnsiTheme="minorHAnsi" w:cstheme="minorHAnsi"/>
                <w:color w:val="00B9F2"/>
                <w:sz w:val="24"/>
              </w:rPr>
              <w:t>participation</w:t>
            </w:r>
            <w:r w:rsidRPr="00281002">
              <w:rPr>
                <w:rFonts w:asciiTheme="minorHAnsi" w:hAnsiTheme="minorHAnsi" w:cstheme="minorHAnsi"/>
                <w:color w:val="00B9F2"/>
                <w:spacing w:val="-10"/>
                <w:sz w:val="24"/>
              </w:rPr>
              <w:t xml:space="preserve"> </w:t>
            </w:r>
            <w:r w:rsidRPr="00281002">
              <w:rPr>
                <w:rFonts w:asciiTheme="minorHAnsi" w:hAnsiTheme="minorHAnsi" w:cstheme="minorHAnsi"/>
                <w:color w:val="00B9F2"/>
                <w:sz w:val="24"/>
              </w:rPr>
              <w:t>in</w:t>
            </w:r>
            <w:r w:rsidRPr="00281002">
              <w:rPr>
                <w:rFonts w:asciiTheme="minorHAnsi" w:hAnsiTheme="minorHAnsi" w:cstheme="minorHAnsi"/>
                <w:color w:val="00B9F2"/>
                <w:spacing w:val="-10"/>
                <w:sz w:val="24"/>
              </w:rPr>
              <w:t xml:space="preserve"> </w:t>
            </w:r>
            <w:r w:rsidRPr="00281002">
              <w:rPr>
                <w:rFonts w:asciiTheme="minorHAnsi" w:hAnsiTheme="minorHAnsi" w:cstheme="minorHAnsi"/>
                <w:color w:val="00B9F2"/>
                <w:sz w:val="24"/>
              </w:rPr>
              <w:t>competitive</w:t>
            </w:r>
            <w:r w:rsidRPr="00281002">
              <w:rPr>
                <w:rFonts w:asciiTheme="minorHAnsi" w:hAnsiTheme="minorHAnsi" w:cstheme="minorHAnsi"/>
                <w:color w:val="00B9F2"/>
                <w:spacing w:val="-10"/>
                <w:sz w:val="24"/>
              </w:rPr>
              <w:t xml:space="preserve"> </w:t>
            </w:r>
            <w:r w:rsidRPr="00281002">
              <w:rPr>
                <w:rFonts w:asciiTheme="minorHAnsi" w:hAnsiTheme="minorHAnsi" w:cstheme="minorHAnsi"/>
                <w:color w:val="00B9F2"/>
                <w:spacing w:val="-2"/>
                <w:sz w:val="24"/>
              </w:rPr>
              <w:t>sport</w:t>
            </w:r>
          </w:p>
        </w:tc>
        <w:tc>
          <w:tcPr>
            <w:tcW w:w="3076" w:type="dxa"/>
          </w:tcPr>
          <w:p w14:paraId="7BD17683" w14:textId="77777777" w:rsidR="000E0A50" w:rsidRPr="00281002" w:rsidRDefault="008D38F5">
            <w:pPr>
              <w:pStyle w:val="TableParagraph"/>
              <w:spacing w:line="263" w:lineRule="exact"/>
              <w:ind w:left="28"/>
              <w:rPr>
                <w:rFonts w:asciiTheme="minorHAnsi" w:hAnsiTheme="minorHAnsi" w:cstheme="minorHAnsi"/>
                <w:sz w:val="24"/>
              </w:rPr>
            </w:pPr>
            <w:r w:rsidRPr="00281002">
              <w:rPr>
                <w:rFonts w:asciiTheme="minorHAnsi" w:hAnsiTheme="minorHAnsi" w:cstheme="minorHAnsi"/>
                <w:color w:val="231F20"/>
                <w:sz w:val="24"/>
              </w:rPr>
              <w:t>Percentage</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10"/>
                <w:sz w:val="24"/>
              </w:rPr>
              <w:t xml:space="preserve"> </w:t>
            </w:r>
            <w:r w:rsidRPr="00281002">
              <w:rPr>
                <w:rFonts w:asciiTheme="minorHAnsi" w:hAnsiTheme="minorHAnsi" w:cstheme="minorHAnsi"/>
                <w:color w:val="231F20"/>
                <w:sz w:val="24"/>
              </w:rPr>
              <w:t>total</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pacing w:val="-2"/>
                <w:sz w:val="24"/>
              </w:rPr>
              <w:t>allocation:</w:t>
            </w:r>
          </w:p>
        </w:tc>
      </w:tr>
      <w:tr w:rsidR="000E0A50" w:rsidRPr="00281002" w14:paraId="04EA598C" w14:textId="77777777">
        <w:trPr>
          <w:trHeight w:val="296"/>
        </w:trPr>
        <w:tc>
          <w:tcPr>
            <w:tcW w:w="12302" w:type="dxa"/>
            <w:gridSpan w:val="4"/>
            <w:vMerge/>
            <w:tcBorders>
              <w:top w:val="nil"/>
            </w:tcBorders>
          </w:tcPr>
          <w:p w14:paraId="2FCACB2C" w14:textId="77777777" w:rsidR="000E0A50" w:rsidRPr="00281002" w:rsidRDefault="000E0A50">
            <w:pPr>
              <w:rPr>
                <w:rFonts w:asciiTheme="minorHAnsi" w:hAnsiTheme="minorHAnsi" w:cstheme="minorHAnsi"/>
                <w:sz w:val="2"/>
                <w:szCs w:val="2"/>
              </w:rPr>
            </w:pPr>
          </w:p>
        </w:tc>
        <w:tc>
          <w:tcPr>
            <w:tcW w:w="3076" w:type="dxa"/>
          </w:tcPr>
          <w:p w14:paraId="11E12237" w14:textId="5029AEA6" w:rsidR="000E0A50" w:rsidRPr="00281002" w:rsidRDefault="007643DC">
            <w:pPr>
              <w:pStyle w:val="TableParagraph"/>
              <w:spacing w:before="45"/>
              <w:ind w:left="35"/>
              <w:rPr>
                <w:rFonts w:asciiTheme="minorHAnsi" w:hAnsiTheme="minorHAnsi" w:cstheme="minorHAnsi"/>
                <w:sz w:val="18"/>
              </w:rPr>
            </w:pPr>
            <w:r>
              <w:rPr>
                <w:rFonts w:asciiTheme="minorHAnsi" w:hAnsiTheme="minorHAnsi" w:cstheme="minorHAnsi"/>
                <w:w w:val="101"/>
                <w:sz w:val="18"/>
              </w:rPr>
              <w:t>1</w:t>
            </w:r>
            <w:r w:rsidR="008D38F5" w:rsidRPr="00281002">
              <w:rPr>
                <w:rFonts w:asciiTheme="minorHAnsi" w:hAnsiTheme="minorHAnsi" w:cstheme="minorHAnsi"/>
                <w:w w:val="101"/>
                <w:sz w:val="18"/>
              </w:rPr>
              <w:t>%</w:t>
            </w:r>
          </w:p>
        </w:tc>
      </w:tr>
      <w:tr w:rsidR="000E0A50" w:rsidRPr="00281002" w14:paraId="234CDEBC" w14:textId="77777777">
        <w:trPr>
          <w:trHeight w:val="402"/>
        </w:trPr>
        <w:tc>
          <w:tcPr>
            <w:tcW w:w="3758" w:type="dxa"/>
          </w:tcPr>
          <w:p w14:paraId="2D7A00DD" w14:textId="77777777" w:rsidR="000E0A50" w:rsidRPr="00281002" w:rsidRDefault="008D38F5">
            <w:pPr>
              <w:pStyle w:val="TableParagraph"/>
              <w:spacing w:before="21"/>
              <w:ind w:left="1560" w:right="1540"/>
              <w:jc w:val="center"/>
              <w:rPr>
                <w:rFonts w:asciiTheme="minorHAnsi" w:hAnsiTheme="minorHAnsi" w:cstheme="minorHAnsi"/>
                <w:b/>
                <w:sz w:val="24"/>
              </w:rPr>
            </w:pPr>
            <w:r w:rsidRPr="00281002">
              <w:rPr>
                <w:rFonts w:asciiTheme="minorHAnsi" w:hAnsiTheme="minorHAnsi" w:cstheme="minorHAnsi"/>
                <w:b/>
                <w:color w:val="231F20"/>
                <w:spacing w:val="-2"/>
                <w:sz w:val="24"/>
              </w:rPr>
              <w:t>Intent</w:t>
            </w:r>
          </w:p>
        </w:tc>
        <w:tc>
          <w:tcPr>
            <w:tcW w:w="5121" w:type="dxa"/>
            <w:gridSpan w:val="2"/>
          </w:tcPr>
          <w:p w14:paraId="3C7FF02F" w14:textId="77777777" w:rsidR="000E0A50" w:rsidRPr="00281002" w:rsidRDefault="008D38F5">
            <w:pPr>
              <w:pStyle w:val="TableParagraph"/>
              <w:spacing w:before="21"/>
              <w:ind w:left="1747" w:right="1727"/>
              <w:jc w:val="center"/>
              <w:rPr>
                <w:rFonts w:asciiTheme="minorHAnsi" w:hAnsiTheme="minorHAnsi" w:cstheme="minorHAnsi"/>
                <w:b/>
                <w:sz w:val="24"/>
              </w:rPr>
            </w:pPr>
            <w:r w:rsidRPr="00281002">
              <w:rPr>
                <w:rFonts w:asciiTheme="minorHAnsi" w:hAnsiTheme="minorHAnsi" w:cstheme="minorHAnsi"/>
                <w:b/>
                <w:color w:val="231F20"/>
                <w:spacing w:val="-2"/>
                <w:sz w:val="24"/>
              </w:rPr>
              <w:t>Implementation</w:t>
            </w:r>
          </w:p>
        </w:tc>
        <w:tc>
          <w:tcPr>
            <w:tcW w:w="3423" w:type="dxa"/>
          </w:tcPr>
          <w:p w14:paraId="132E0302" w14:textId="77777777" w:rsidR="000E0A50" w:rsidRPr="00281002" w:rsidRDefault="008D38F5">
            <w:pPr>
              <w:pStyle w:val="TableParagraph"/>
              <w:spacing w:before="21"/>
              <w:ind w:left="1352" w:right="1331"/>
              <w:jc w:val="center"/>
              <w:rPr>
                <w:rFonts w:asciiTheme="minorHAnsi" w:hAnsiTheme="minorHAnsi" w:cstheme="minorHAnsi"/>
                <w:b/>
                <w:sz w:val="24"/>
              </w:rPr>
            </w:pPr>
            <w:r w:rsidRPr="00281002">
              <w:rPr>
                <w:rFonts w:asciiTheme="minorHAnsi" w:hAnsiTheme="minorHAnsi" w:cstheme="minorHAnsi"/>
                <w:b/>
                <w:color w:val="231F20"/>
                <w:spacing w:val="-2"/>
                <w:sz w:val="24"/>
              </w:rPr>
              <w:t>Impact</w:t>
            </w:r>
          </w:p>
        </w:tc>
        <w:tc>
          <w:tcPr>
            <w:tcW w:w="3076" w:type="dxa"/>
          </w:tcPr>
          <w:p w14:paraId="67362596" w14:textId="77777777" w:rsidR="000E0A50" w:rsidRPr="00281002" w:rsidRDefault="000E0A50">
            <w:pPr>
              <w:pStyle w:val="TableParagraph"/>
              <w:ind w:left="0"/>
              <w:rPr>
                <w:rFonts w:asciiTheme="minorHAnsi" w:hAnsiTheme="minorHAnsi" w:cstheme="minorHAnsi"/>
              </w:rPr>
            </w:pPr>
          </w:p>
        </w:tc>
      </w:tr>
      <w:tr w:rsidR="000E0A50" w:rsidRPr="00281002" w14:paraId="3C5091A6" w14:textId="77777777">
        <w:trPr>
          <w:trHeight w:val="333"/>
        </w:trPr>
        <w:tc>
          <w:tcPr>
            <w:tcW w:w="3758" w:type="dxa"/>
            <w:tcBorders>
              <w:bottom w:val="nil"/>
            </w:tcBorders>
          </w:tcPr>
          <w:p w14:paraId="570993B5"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Your</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school</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focus</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should</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be</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pacing w:val="-2"/>
                <w:sz w:val="24"/>
              </w:rPr>
              <w:t>clear</w:t>
            </w:r>
          </w:p>
        </w:tc>
        <w:tc>
          <w:tcPr>
            <w:tcW w:w="3458" w:type="dxa"/>
            <w:tcBorders>
              <w:bottom w:val="nil"/>
            </w:tcBorders>
          </w:tcPr>
          <w:p w14:paraId="2574768D"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Make</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z w:val="24"/>
              </w:rPr>
              <w:t>sure</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z w:val="24"/>
              </w:rPr>
              <w:t>your</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z w:val="24"/>
              </w:rPr>
              <w:t>actions</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pacing w:val="-5"/>
                <w:sz w:val="24"/>
              </w:rPr>
              <w:t>to</w:t>
            </w:r>
          </w:p>
        </w:tc>
        <w:tc>
          <w:tcPr>
            <w:tcW w:w="1663" w:type="dxa"/>
            <w:tcBorders>
              <w:bottom w:val="nil"/>
            </w:tcBorders>
          </w:tcPr>
          <w:p w14:paraId="7FF4B2FF"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pacing w:val="-2"/>
                <w:sz w:val="24"/>
              </w:rPr>
              <w:t>Funding</w:t>
            </w:r>
          </w:p>
        </w:tc>
        <w:tc>
          <w:tcPr>
            <w:tcW w:w="3423" w:type="dxa"/>
            <w:tcBorders>
              <w:bottom w:val="nil"/>
            </w:tcBorders>
          </w:tcPr>
          <w:p w14:paraId="6983CE2E"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Evidence</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of</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z w:val="24"/>
              </w:rPr>
              <w:t>impact:</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z w:val="24"/>
              </w:rPr>
              <w:t>what</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pacing w:val="-5"/>
                <w:sz w:val="24"/>
              </w:rPr>
              <w:t>do</w:t>
            </w:r>
          </w:p>
        </w:tc>
        <w:tc>
          <w:tcPr>
            <w:tcW w:w="3076" w:type="dxa"/>
            <w:tcBorders>
              <w:bottom w:val="nil"/>
            </w:tcBorders>
          </w:tcPr>
          <w:p w14:paraId="0089AA22" w14:textId="77777777" w:rsidR="000E0A50" w:rsidRPr="00281002" w:rsidRDefault="008D38F5">
            <w:pPr>
              <w:pStyle w:val="TableParagraph"/>
              <w:spacing w:before="21" w:line="293" w:lineRule="exact"/>
              <w:rPr>
                <w:rFonts w:asciiTheme="minorHAnsi" w:hAnsiTheme="minorHAnsi" w:cstheme="minorHAnsi"/>
                <w:sz w:val="24"/>
              </w:rPr>
            </w:pPr>
            <w:r w:rsidRPr="00281002">
              <w:rPr>
                <w:rFonts w:asciiTheme="minorHAnsi" w:hAnsiTheme="minorHAnsi" w:cstheme="minorHAnsi"/>
                <w:color w:val="231F20"/>
                <w:sz w:val="24"/>
              </w:rPr>
              <w:t>Sustainability</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5"/>
                <w:sz w:val="24"/>
              </w:rPr>
              <w:t xml:space="preserve"> </w:t>
            </w:r>
            <w:r w:rsidRPr="00281002">
              <w:rPr>
                <w:rFonts w:asciiTheme="minorHAnsi" w:hAnsiTheme="minorHAnsi" w:cstheme="minorHAnsi"/>
                <w:color w:val="231F20"/>
                <w:spacing w:val="-2"/>
                <w:sz w:val="24"/>
              </w:rPr>
              <w:t>suggested</w:t>
            </w:r>
          </w:p>
        </w:tc>
      </w:tr>
      <w:tr w:rsidR="000E0A50" w:rsidRPr="00281002" w14:paraId="20A0717D" w14:textId="77777777">
        <w:trPr>
          <w:trHeight w:val="288"/>
        </w:trPr>
        <w:tc>
          <w:tcPr>
            <w:tcW w:w="3758" w:type="dxa"/>
            <w:tcBorders>
              <w:top w:val="nil"/>
              <w:bottom w:val="nil"/>
            </w:tcBorders>
          </w:tcPr>
          <w:p w14:paraId="79F06917"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what</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you</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want</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the</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pupils</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4"/>
                <w:sz w:val="24"/>
              </w:rPr>
              <w:t xml:space="preserve"> know</w:t>
            </w:r>
          </w:p>
        </w:tc>
        <w:tc>
          <w:tcPr>
            <w:tcW w:w="3458" w:type="dxa"/>
            <w:tcBorders>
              <w:top w:val="nil"/>
              <w:bottom w:val="nil"/>
            </w:tcBorders>
          </w:tcPr>
          <w:p w14:paraId="16FC9038"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achieve</w:t>
            </w:r>
            <w:r w:rsidRPr="00281002">
              <w:rPr>
                <w:rFonts w:asciiTheme="minorHAnsi" w:hAnsiTheme="minorHAnsi" w:cstheme="minorHAnsi"/>
                <w:color w:val="231F20"/>
                <w:spacing w:val="-8"/>
                <w:sz w:val="24"/>
              </w:rPr>
              <w:t xml:space="preserve"> </w:t>
            </w:r>
            <w:r w:rsidRPr="00281002">
              <w:rPr>
                <w:rFonts w:asciiTheme="minorHAnsi" w:hAnsiTheme="minorHAnsi" w:cstheme="minorHAnsi"/>
                <w:color w:val="231F20"/>
                <w:sz w:val="24"/>
              </w:rPr>
              <w:t>are</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z w:val="24"/>
              </w:rPr>
              <w:t>linked</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pacing w:val="-4"/>
                <w:sz w:val="24"/>
              </w:rPr>
              <w:t>your</w:t>
            </w:r>
          </w:p>
        </w:tc>
        <w:tc>
          <w:tcPr>
            <w:tcW w:w="1663" w:type="dxa"/>
            <w:tcBorders>
              <w:top w:val="nil"/>
              <w:bottom w:val="nil"/>
            </w:tcBorders>
          </w:tcPr>
          <w:p w14:paraId="7235675E"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pacing w:val="-2"/>
                <w:sz w:val="24"/>
              </w:rPr>
              <w:t>allocated:</w:t>
            </w:r>
          </w:p>
        </w:tc>
        <w:tc>
          <w:tcPr>
            <w:tcW w:w="3423" w:type="dxa"/>
            <w:tcBorders>
              <w:top w:val="nil"/>
              <w:bottom w:val="nil"/>
            </w:tcBorders>
          </w:tcPr>
          <w:p w14:paraId="05CB75BE"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pupils</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now</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know</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pacing w:val="-4"/>
                <w:sz w:val="24"/>
              </w:rPr>
              <w:t>what</w:t>
            </w:r>
          </w:p>
        </w:tc>
        <w:tc>
          <w:tcPr>
            <w:tcW w:w="3076" w:type="dxa"/>
            <w:tcBorders>
              <w:top w:val="nil"/>
              <w:bottom w:val="nil"/>
            </w:tcBorders>
          </w:tcPr>
          <w:p w14:paraId="69709F69"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next</w:t>
            </w:r>
            <w:r w:rsidRPr="00281002">
              <w:rPr>
                <w:rFonts w:asciiTheme="minorHAnsi" w:hAnsiTheme="minorHAnsi" w:cstheme="minorHAnsi"/>
                <w:color w:val="231F20"/>
                <w:spacing w:val="-7"/>
                <w:sz w:val="24"/>
              </w:rPr>
              <w:t xml:space="preserve"> </w:t>
            </w:r>
            <w:r w:rsidRPr="00281002">
              <w:rPr>
                <w:rFonts w:asciiTheme="minorHAnsi" w:hAnsiTheme="minorHAnsi" w:cstheme="minorHAnsi"/>
                <w:color w:val="231F20"/>
                <w:spacing w:val="-2"/>
                <w:sz w:val="24"/>
              </w:rPr>
              <w:t>steps:</w:t>
            </w:r>
          </w:p>
        </w:tc>
      </w:tr>
      <w:tr w:rsidR="000E0A50" w:rsidRPr="00281002" w14:paraId="67EF279F" w14:textId="77777777">
        <w:trPr>
          <w:trHeight w:val="287"/>
        </w:trPr>
        <w:tc>
          <w:tcPr>
            <w:tcW w:w="3758" w:type="dxa"/>
            <w:tcBorders>
              <w:top w:val="nil"/>
              <w:bottom w:val="nil"/>
            </w:tcBorders>
          </w:tcPr>
          <w:p w14:paraId="462E82EE"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and</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be</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able</w:t>
            </w:r>
            <w:r w:rsidRPr="00281002">
              <w:rPr>
                <w:rFonts w:asciiTheme="minorHAnsi" w:hAnsiTheme="minorHAnsi" w:cstheme="minorHAnsi"/>
                <w:color w:val="231F20"/>
                <w:spacing w:val="-1"/>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do</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1"/>
                <w:sz w:val="24"/>
              </w:rPr>
              <w:t xml:space="preserve"> </w:t>
            </w:r>
            <w:r w:rsidRPr="00281002">
              <w:rPr>
                <w:rFonts w:asciiTheme="minorHAnsi" w:hAnsiTheme="minorHAnsi" w:cstheme="minorHAnsi"/>
                <w:color w:val="231F20"/>
                <w:spacing w:val="-2"/>
                <w:sz w:val="24"/>
              </w:rPr>
              <w:t>about</w:t>
            </w:r>
          </w:p>
        </w:tc>
        <w:tc>
          <w:tcPr>
            <w:tcW w:w="3458" w:type="dxa"/>
            <w:tcBorders>
              <w:top w:val="nil"/>
              <w:bottom w:val="nil"/>
            </w:tcBorders>
          </w:tcPr>
          <w:p w14:paraId="0161B8FC"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pacing w:val="-2"/>
                <w:sz w:val="24"/>
              </w:rPr>
              <w:t>intentions:</w:t>
            </w:r>
          </w:p>
        </w:tc>
        <w:tc>
          <w:tcPr>
            <w:tcW w:w="1663" w:type="dxa"/>
            <w:tcBorders>
              <w:top w:val="nil"/>
              <w:bottom w:val="nil"/>
            </w:tcBorders>
          </w:tcPr>
          <w:p w14:paraId="1D024AD4" w14:textId="77777777" w:rsidR="000E0A50" w:rsidRPr="00281002" w:rsidRDefault="000E0A50">
            <w:pPr>
              <w:pStyle w:val="TableParagraph"/>
              <w:ind w:left="0"/>
              <w:rPr>
                <w:rFonts w:asciiTheme="minorHAnsi" w:hAnsiTheme="minorHAnsi" w:cstheme="minorHAnsi"/>
                <w:sz w:val="20"/>
              </w:rPr>
            </w:pPr>
          </w:p>
        </w:tc>
        <w:tc>
          <w:tcPr>
            <w:tcW w:w="3423" w:type="dxa"/>
            <w:tcBorders>
              <w:top w:val="nil"/>
              <w:bottom w:val="nil"/>
            </w:tcBorders>
          </w:tcPr>
          <w:p w14:paraId="7BFD7217"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can</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they</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now</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z w:val="24"/>
              </w:rPr>
              <w:t>do?</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What</w:t>
            </w:r>
            <w:r w:rsidRPr="00281002">
              <w:rPr>
                <w:rFonts w:asciiTheme="minorHAnsi" w:hAnsiTheme="minorHAnsi" w:cstheme="minorHAnsi"/>
                <w:color w:val="231F20"/>
                <w:spacing w:val="-2"/>
                <w:sz w:val="24"/>
              </w:rPr>
              <w:t xml:space="preserve"> </w:t>
            </w:r>
            <w:r w:rsidRPr="00281002">
              <w:rPr>
                <w:rFonts w:asciiTheme="minorHAnsi" w:hAnsiTheme="minorHAnsi" w:cstheme="minorHAnsi"/>
                <w:color w:val="231F20"/>
                <w:spacing w:val="-5"/>
                <w:sz w:val="24"/>
              </w:rPr>
              <w:t>has</w:t>
            </w:r>
          </w:p>
        </w:tc>
        <w:tc>
          <w:tcPr>
            <w:tcW w:w="3076" w:type="dxa"/>
            <w:tcBorders>
              <w:top w:val="nil"/>
              <w:bottom w:val="nil"/>
            </w:tcBorders>
          </w:tcPr>
          <w:p w14:paraId="450EE836" w14:textId="77777777" w:rsidR="000E0A50" w:rsidRPr="00281002" w:rsidRDefault="000E0A50">
            <w:pPr>
              <w:pStyle w:val="TableParagraph"/>
              <w:ind w:left="0"/>
              <w:rPr>
                <w:rFonts w:asciiTheme="minorHAnsi" w:hAnsiTheme="minorHAnsi" w:cstheme="minorHAnsi"/>
                <w:sz w:val="20"/>
              </w:rPr>
            </w:pPr>
          </w:p>
        </w:tc>
      </w:tr>
      <w:tr w:rsidR="000E0A50" w:rsidRPr="00281002" w14:paraId="595D0FE9" w14:textId="77777777">
        <w:trPr>
          <w:trHeight w:val="288"/>
        </w:trPr>
        <w:tc>
          <w:tcPr>
            <w:tcW w:w="3758" w:type="dxa"/>
            <w:tcBorders>
              <w:top w:val="nil"/>
              <w:bottom w:val="nil"/>
            </w:tcBorders>
          </w:tcPr>
          <w:p w14:paraId="5CCFEDF4" w14:textId="77777777" w:rsidR="000E0A50" w:rsidRPr="00281002" w:rsidRDefault="008D38F5">
            <w:pPr>
              <w:pStyle w:val="TableParagraph"/>
              <w:spacing w:line="268" w:lineRule="exact"/>
              <w:rPr>
                <w:rFonts w:asciiTheme="minorHAnsi" w:hAnsiTheme="minorHAnsi" w:cstheme="minorHAnsi"/>
                <w:sz w:val="24"/>
              </w:rPr>
            </w:pPr>
            <w:r w:rsidRPr="00281002">
              <w:rPr>
                <w:rFonts w:asciiTheme="minorHAnsi" w:hAnsiTheme="minorHAnsi" w:cstheme="minorHAnsi"/>
                <w:color w:val="231F20"/>
                <w:sz w:val="24"/>
              </w:rPr>
              <w:t>what</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they</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need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to</w:t>
            </w:r>
            <w:r w:rsidRPr="00281002">
              <w:rPr>
                <w:rFonts w:asciiTheme="minorHAnsi" w:hAnsiTheme="minorHAnsi" w:cstheme="minorHAnsi"/>
                <w:color w:val="231F20"/>
                <w:spacing w:val="-4"/>
                <w:sz w:val="24"/>
              </w:rPr>
              <w:t xml:space="preserve"> </w:t>
            </w:r>
            <w:r w:rsidRPr="00281002">
              <w:rPr>
                <w:rFonts w:asciiTheme="minorHAnsi" w:hAnsiTheme="minorHAnsi" w:cstheme="minorHAnsi"/>
                <w:color w:val="231F20"/>
                <w:sz w:val="24"/>
              </w:rPr>
              <w:t>learn</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z w:val="24"/>
              </w:rPr>
              <w:t>and</w:t>
            </w:r>
            <w:r w:rsidRPr="00281002">
              <w:rPr>
                <w:rFonts w:asciiTheme="minorHAnsi" w:hAnsiTheme="minorHAnsi" w:cstheme="minorHAnsi"/>
                <w:color w:val="231F20"/>
                <w:spacing w:val="-3"/>
                <w:sz w:val="24"/>
              </w:rPr>
              <w:t xml:space="preserve"> </w:t>
            </w:r>
            <w:r w:rsidRPr="00281002">
              <w:rPr>
                <w:rFonts w:asciiTheme="minorHAnsi" w:hAnsiTheme="minorHAnsi" w:cstheme="minorHAnsi"/>
                <w:color w:val="231F20"/>
                <w:spacing w:val="-5"/>
                <w:sz w:val="24"/>
              </w:rPr>
              <w:t>to</w:t>
            </w:r>
          </w:p>
        </w:tc>
        <w:tc>
          <w:tcPr>
            <w:tcW w:w="3458" w:type="dxa"/>
            <w:tcBorders>
              <w:top w:val="nil"/>
              <w:bottom w:val="nil"/>
            </w:tcBorders>
          </w:tcPr>
          <w:p w14:paraId="2FE898C3" w14:textId="77777777" w:rsidR="000E0A50" w:rsidRPr="00281002" w:rsidRDefault="000E0A50">
            <w:pPr>
              <w:pStyle w:val="TableParagraph"/>
              <w:ind w:left="0"/>
              <w:rPr>
                <w:rFonts w:asciiTheme="minorHAnsi" w:hAnsiTheme="minorHAnsi" w:cstheme="minorHAnsi"/>
                <w:sz w:val="20"/>
              </w:rPr>
            </w:pPr>
          </w:p>
        </w:tc>
        <w:tc>
          <w:tcPr>
            <w:tcW w:w="1663" w:type="dxa"/>
            <w:tcBorders>
              <w:top w:val="nil"/>
              <w:bottom w:val="nil"/>
            </w:tcBorders>
          </w:tcPr>
          <w:p w14:paraId="093932A1" w14:textId="77777777" w:rsidR="000E0A50" w:rsidRPr="00281002" w:rsidRDefault="000E0A50">
            <w:pPr>
              <w:pStyle w:val="TableParagraph"/>
              <w:ind w:left="0"/>
              <w:rPr>
                <w:rFonts w:asciiTheme="minorHAnsi" w:hAnsiTheme="minorHAnsi" w:cstheme="minorHAnsi"/>
                <w:sz w:val="20"/>
              </w:rPr>
            </w:pPr>
          </w:p>
        </w:tc>
        <w:tc>
          <w:tcPr>
            <w:tcW w:w="3423" w:type="dxa"/>
            <w:tcBorders>
              <w:top w:val="nil"/>
              <w:bottom w:val="nil"/>
            </w:tcBorders>
          </w:tcPr>
          <w:p w14:paraId="72581065" w14:textId="77777777" w:rsidR="000E0A50" w:rsidRPr="00281002" w:rsidRDefault="008D38F5">
            <w:pPr>
              <w:pStyle w:val="TableParagraph"/>
              <w:spacing w:line="268" w:lineRule="exact"/>
              <w:rPr>
                <w:rFonts w:asciiTheme="minorHAnsi" w:hAnsiTheme="minorHAnsi" w:cstheme="minorHAnsi"/>
                <w:sz w:val="24"/>
              </w:rPr>
            </w:pPr>
            <w:proofErr w:type="gramStart"/>
            <w:r w:rsidRPr="00281002">
              <w:rPr>
                <w:rFonts w:asciiTheme="minorHAnsi" w:hAnsiTheme="minorHAnsi" w:cstheme="minorHAnsi"/>
                <w:color w:val="231F20"/>
                <w:spacing w:val="-2"/>
                <w:sz w:val="24"/>
              </w:rPr>
              <w:t>changed?:</w:t>
            </w:r>
            <w:proofErr w:type="gramEnd"/>
          </w:p>
        </w:tc>
        <w:tc>
          <w:tcPr>
            <w:tcW w:w="3076" w:type="dxa"/>
            <w:tcBorders>
              <w:top w:val="nil"/>
              <w:bottom w:val="nil"/>
            </w:tcBorders>
          </w:tcPr>
          <w:p w14:paraId="3779DE97" w14:textId="77777777" w:rsidR="000E0A50" w:rsidRPr="00281002" w:rsidRDefault="000E0A50">
            <w:pPr>
              <w:pStyle w:val="TableParagraph"/>
              <w:ind w:left="0"/>
              <w:rPr>
                <w:rFonts w:asciiTheme="minorHAnsi" w:hAnsiTheme="minorHAnsi" w:cstheme="minorHAnsi"/>
                <w:sz w:val="20"/>
              </w:rPr>
            </w:pPr>
          </w:p>
        </w:tc>
      </w:tr>
      <w:tr w:rsidR="000E0A50" w:rsidRPr="00281002" w14:paraId="32CDB708" w14:textId="77777777">
        <w:trPr>
          <w:trHeight w:val="274"/>
        </w:trPr>
        <w:tc>
          <w:tcPr>
            <w:tcW w:w="3758" w:type="dxa"/>
            <w:tcBorders>
              <w:top w:val="nil"/>
            </w:tcBorders>
          </w:tcPr>
          <w:p w14:paraId="62383B4E" w14:textId="77777777" w:rsidR="000E0A50" w:rsidRPr="00281002" w:rsidRDefault="008D38F5">
            <w:pPr>
              <w:pStyle w:val="TableParagraph"/>
              <w:spacing w:line="254" w:lineRule="exact"/>
              <w:rPr>
                <w:rFonts w:asciiTheme="minorHAnsi" w:hAnsiTheme="minorHAnsi" w:cstheme="minorHAnsi"/>
                <w:sz w:val="24"/>
              </w:rPr>
            </w:pPr>
            <w:r w:rsidRPr="00281002">
              <w:rPr>
                <w:rFonts w:asciiTheme="minorHAnsi" w:hAnsiTheme="minorHAnsi" w:cstheme="minorHAnsi"/>
                <w:color w:val="231F20"/>
                <w:sz w:val="24"/>
              </w:rPr>
              <w:t>consolidate</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z w:val="24"/>
              </w:rPr>
              <w:t>through</w:t>
            </w:r>
            <w:r w:rsidRPr="00281002">
              <w:rPr>
                <w:rFonts w:asciiTheme="minorHAnsi" w:hAnsiTheme="minorHAnsi" w:cstheme="minorHAnsi"/>
                <w:color w:val="231F20"/>
                <w:spacing w:val="-11"/>
                <w:sz w:val="24"/>
              </w:rPr>
              <w:t xml:space="preserve"> </w:t>
            </w:r>
            <w:r w:rsidRPr="00281002">
              <w:rPr>
                <w:rFonts w:asciiTheme="minorHAnsi" w:hAnsiTheme="minorHAnsi" w:cstheme="minorHAnsi"/>
                <w:color w:val="231F20"/>
                <w:spacing w:val="-2"/>
                <w:sz w:val="24"/>
              </w:rPr>
              <w:t>practice:</w:t>
            </w:r>
          </w:p>
        </w:tc>
        <w:tc>
          <w:tcPr>
            <w:tcW w:w="3458" w:type="dxa"/>
            <w:tcBorders>
              <w:top w:val="nil"/>
            </w:tcBorders>
          </w:tcPr>
          <w:p w14:paraId="2247FB20" w14:textId="77777777" w:rsidR="000E0A50" w:rsidRPr="00281002" w:rsidRDefault="000E0A50">
            <w:pPr>
              <w:pStyle w:val="TableParagraph"/>
              <w:ind w:left="0"/>
              <w:rPr>
                <w:rFonts w:asciiTheme="minorHAnsi" w:hAnsiTheme="minorHAnsi" w:cstheme="minorHAnsi"/>
                <w:sz w:val="20"/>
              </w:rPr>
            </w:pPr>
          </w:p>
        </w:tc>
        <w:tc>
          <w:tcPr>
            <w:tcW w:w="1663" w:type="dxa"/>
            <w:tcBorders>
              <w:top w:val="nil"/>
            </w:tcBorders>
          </w:tcPr>
          <w:p w14:paraId="3E79C1A8" w14:textId="77777777" w:rsidR="000E0A50" w:rsidRPr="00281002" w:rsidRDefault="000E0A50">
            <w:pPr>
              <w:pStyle w:val="TableParagraph"/>
              <w:ind w:left="0"/>
              <w:rPr>
                <w:rFonts w:asciiTheme="minorHAnsi" w:hAnsiTheme="minorHAnsi" w:cstheme="minorHAnsi"/>
                <w:sz w:val="20"/>
              </w:rPr>
            </w:pPr>
          </w:p>
        </w:tc>
        <w:tc>
          <w:tcPr>
            <w:tcW w:w="3423" w:type="dxa"/>
            <w:tcBorders>
              <w:top w:val="nil"/>
            </w:tcBorders>
          </w:tcPr>
          <w:p w14:paraId="60072B5D" w14:textId="77777777" w:rsidR="000E0A50" w:rsidRPr="00281002" w:rsidRDefault="000E0A50">
            <w:pPr>
              <w:pStyle w:val="TableParagraph"/>
              <w:ind w:left="0"/>
              <w:rPr>
                <w:rFonts w:asciiTheme="minorHAnsi" w:hAnsiTheme="minorHAnsi" w:cstheme="minorHAnsi"/>
                <w:sz w:val="20"/>
              </w:rPr>
            </w:pPr>
          </w:p>
        </w:tc>
        <w:tc>
          <w:tcPr>
            <w:tcW w:w="3076" w:type="dxa"/>
            <w:tcBorders>
              <w:top w:val="nil"/>
            </w:tcBorders>
          </w:tcPr>
          <w:p w14:paraId="0E1766C1" w14:textId="77777777" w:rsidR="000E0A50" w:rsidRPr="00281002" w:rsidRDefault="000E0A50">
            <w:pPr>
              <w:pStyle w:val="TableParagraph"/>
              <w:ind w:left="0"/>
              <w:rPr>
                <w:rFonts w:asciiTheme="minorHAnsi" w:hAnsiTheme="minorHAnsi" w:cstheme="minorHAnsi"/>
                <w:sz w:val="20"/>
              </w:rPr>
            </w:pPr>
          </w:p>
        </w:tc>
      </w:tr>
      <w:tr w:rsidR="00270189" w:rsidRPr="00281002" w14:paraId="569D3F74" w14:textId="77777777" w:rsidTr="00310187">
        <w:trPr>
          <w:trHeight w:val="261"/>
        </w:trPr>
        <w:tc>
          <w:tcPr>
            <w:tcW w:w="3758" w:type="dxa"/>
          </w:tcPr>
          <w:p w14:paraId="18F37B3C" w14:textId="7EC9C505" w:rsidR="00270189" w:rsidRPr="00281002" w:rsidRDefault="00270189" w:rsidP="00310187">
            <w:pPr>
              <w:spacing w:after="160" w:line="259" w:lineRule="auto"/>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Quad Kids at Bath University</w:t>
            </w:r>
          </w:p>
        </w:tc>
        <w:tc>
          <w:tcPr>
            <w:tcW w:w="3458" w:type="dxa"/>
            <w:vMerge w:val="restart"/>
          </w:tcPr>
          <w:p w14:paraId="4FCB71A8" w14:textId="57C5C9BA" w:rsidR="00270189" w:rsidRPr="00281002" w:rsidRDefault="00270189">
            <w:pPr>
              <w:pStyle w:val="TableParagraph"/>
              <w:ind w:left="0"/>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To give children</w:t>
            </w:r>
            <w:r w:rsidR="00FE1B77" w:rsidRPr="00281002">
              <w:rPr>
                <w:rFonts w:asciiTheme="minorHAnsi" w:hAnsiTheme="minorHAnsi" w:cstheme="minorHAnsi"/>
                <w:color w:val="365F91" w:themeColor="accent1" w:themeShade="BF"/>
              </w:rPr>
              <w:t xml:space="preserve"> an opportunity to compete in sports outside of school. This will further enhance the skills learned in the PE Scheme and help shape a passion for sport and activity.</w:t>
            </w:r>
          </w:p>
        </w:tc>
        <w:tc>
          <w:tcPr>
            <w:tcW w:w="1663" w:type="dxa"/>
            <w:vMerge w:val="restart"/>
          </w:tcPr>
          <w:p w14:paraId="33608297" w14:textId="77777777" w:rsidR="00270189" w:rsidRPr="00281002" w:rsidRDefault="00270189">
            <w:pPr>
              <w:pStyle w:val="TableParagraph"/>
              <w:spacing w:before="158"/>
              <w:ind w:left="67"/>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Coach costs:</w:t>
            </w:r>
          </w:p>
          <w:p w14:paraId="4BCDB18A" w14:textId="7BAA7838" w:rsidR="00270189" w:rsidRPr="00281002" w:rsidRDefault="00270189">
            <w:pPr>
              <w:pStyle w:val="TableParagraph"/>
              <w:spacing w:before="158"/>
              <w:ind w:left="67"/>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w:t>
            </w:r>
            <w:r w:rsidR="00260B4C" w:rsidRPr="00281002">
              <w:rPr>
                <w:rFonts w:asciiTheme="minorHAnsi" w:hAnsiTheme="minorHAnsi" w:cstheme="minorHAnsi"/>
                <w:color w:val="365F91" w:themeColor="accent1" w:themeShade="BF"/>
              </w:rPr>
              <w:t>420</w:t>
            </w:r>
          </w:p>
          <w:p w14:paraId="54053AE1" w14:textId="77777777" w:rsidR="00270189" w:rsidRPr="00281002" w:rsidRDefault="00270189">
            <w:pPr>
              <w:pStyle w:val="TableParagraph"/>
              <w:spacing w:before="158"/>
              <w:ind w:left="67"/>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Supply Cover:</w:t>
            </w:r>
          </w:p>
          <w:p w14:paraId="4AD41119" w14:textId="57236430" w:rsidR="00270189" w:rsidRPr="00281002" w:rsidRDefault="008D38F5">
            <w:pPr>
              <w:pStyle w:val="TableParagraph"/>
              <w:spacing w:before="158"/>
              <w:ind w:left="67"/>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w:t>
            </w:r>
            <w:r w:rsidR="00260B4C" w:rsidRPr="00281002">
              <w:rPr>
                <w:rFonts w:asciiTheme="minorHAnsi" w:hAnsiTheme="minorHAnsi" w:cstheme="minorHAnsi"/>
                <w:color w:val="365F91" w:themeColor="accent1" w:themeShade="BF"/>
              </w:rPr>
              <w:t>300</w:t>
            </w:r>
          </w:p>
        </w:tc>
        <w:tc>
          <w:tcPr>
            <w:tcW w:w="3423" w:type="dxa"/>
            <w:vMerge w:val="restart"/>
          </w:tcPr>
          <w:p w14:paraId="3AFD3E17" w14:textId="77777777" w:rsidR="00FE1B77" w:rsidRPr="00281002" w:rsidRDefault="00FE1B77">
            <w:pPr>
              <w:pStyle w:val="TableParagraph"/>
              <w:ind w:left="0"/>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 xml:space="preserve">Children in Year 6 will go on to secondary school with added knowledge of what it takes to compete in competitions. </w:t>
            </w:r>
          </w:p>
          <w:p w14:paraId="44A0C878" w14:textId="30D91A8D" w:rsidR="00FE1B77" w:rsidRPr="00281002" w:rsidRDefault="00FE1B77">
            <w:pPr>
              <w:pStyle w:val="TableParagraph"/>
              <w:ind w:left="0"/>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Children in Year 5 will be able to use their informed knowledge of competition to better compete next year.</w:t>
            </w:r>
          </w:p>
        </w:tc>
        <w:tc>
          <w:tcPr>
            <w:tcW w:w="3076" w:type="dxa"/>
            <w:vMerge w:val="restart"/>
          </w:tcPr>
          <w:p w14:paraId="67377C02" w14:textId="0D7F087D" w:rsidR="00270189" w:rsidRPr="00281002" w:rsidRDefault="00FE1B77">
            <w:pPr>
              <w:pStyle w:val="TableParagraph"/>
              <w:ind w:left="0"/>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 xml:space="preserve">Enter more competitions and set up more cluster competitions in a variety of sport. </w:t>
            </w:r>
          </w:p>
        </w:tc>
      </w:tr>
      <w:tr w:rsidR="00270189" w:rsidRPr="00281002" w14:paraId="1F34E9AA" w14:textId="77777777" w:rsidTr="00310187">
        <w:trPr>
          <w:trHeight w:val="485"/>
        </w:trPr>
        <w:tc>
          <w:tcPr>
            <w:tcW w:w="3758" w:type="dxa"/>
          </w:tcPr>
          <w:p w14:paraId="0FCED653" w14:textId="7AEA9270" w:rsidR="00270189" w:rsidRPr="00281002" w:rsidRDefault="00270189" w:rsidP="00AF77C8">
            <w:pPr>
              <w:spacing w:after="160" w:line="259" w:lineRule="auto"/>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 xml:space="preserve">Dynamos Cricket at </w:t>
            </w:r>
            <w:proofErr w:type="spellStart"/>
            <w:r w:rsidRPr="00281002">
              <w:rPr>
                <w:rFonts w:asciiTheme="minorHAnsi" w:hAnsiTheme="minorHAnsi" w:cstheme="minorHAnsi"/>
                <w:color w:val="365F91" w:themeColor="accent1" w:themeShade="BF"/>
              </w:rPr>
              <w:t>Winsley</w:t>
            </w:r>
            <w:proofErr w:type="spellEnd"/>
            <w:r w:rsidRPr="00281002">
              <w:rPr>
                <w:rFonts w:asciiTheme="minorHAnsi" w:hAnsiTheme="minorHAnsi" w:cstheme="minorHAnsi"/>
                <w:color w:val="365F91" w:themeColor="accent1" w:themeShade="BF"/>
              </w:rPr>
              <w:t xml:space="preserve"> Cricket Club</w:t>
            </w:r>
          </w:p>
        </w:tc>
        <w:tc>
          <w:tcPr>
            <w:tcW w:w="3458" w:type="dxa"/>
            <w:vMerge/>
          </w:tcPr>
          <w:p w14:paraId="0D00F5A3" w14:textId="77777777" w:rsidR="00270189" w:rsidRPr="00281002" w:rsidRDefault="00270189">
            <w:pPr>
              <w:pStyle w:val="TableParagraph"/>
              <w:ind w:left="0"/>
              <w:rPr>
                <w:rFonts w:asciiTheme="minorHAnsi" w:hAnsiTheme="minorHAnsi" w:cstheme="minorHAnsi"/>
                <w:color w:val="365F91" w:themeColor="accent1" w:themeShade="BF"/>
              </w:rPr>
            </w:pPr>
          </w:p>
        </w:tc>
        <w:tc>
          <w:tcPr>
            <w:tcW w:w="1663" w:type="dxa"/>
            <w:vMerge/>
          </w:tcPr>
          <w:p w14:paraId="78DC2CA1" w14:textId="77777777" w:rsidR="00270189" w:rsidRPr="00281002" w:rsidRDefault="00270189">
            <w:pPr>
              <w:pStyle w:val="TableParagraph"/>
              <w:spacing w:before="158"/>
              <w:ind w:left="67"/>
              <w:rPr>
                <w:rFonts w:asciiTheme="minorHAnsi" w:hAnsiTheme="minorHAnsi" w:cstheme="minorHAnsi"/>
                <w:color w:val="365F91" w:themeColor="accent1" w:themeShade="BF"/>
              </w:rPr>
            </w:pPr>
          </w:p>
        </w:tc>
        <w:tc>
          <w:tcPr>
            <w:tcW w:w="3423" w:type="dxa"/>
            <w:vMerge/>
          </w:tcPr>
          <w:p w14:paraId="31A90218" w14:textId="77777777" w:rsidR="00270189" w:rsidRPr="00281002" w:rsidRDefault="00270189">
            <w:pPr>
              <w:pStyle w:val="TableParagraph"/>
              <w:ind w:left="0"/>
              <w:rPr>
                <w:rFonts w:asciiTheme="minorHAnsi" w:hAnsiTheme="minorHAnsi" w:cstheme="minorHAnsi"/>
                <w:color w:val="365F91" w:themeColor="accent1" w:themeShade="BF"/>
              </w:rPr>
            </w:pPr>
          </w:p>
        </w:tc>
        <w:tc>
          <w:tcPr>
            <w:tcW w:w="3076" w:type="dxa"/>
            <w:vMerge/>
          </w:tcPr>
          <w:p w14:paraId="3BC211E2" w14:textId="77777777" w:rsidR="00270189" w:rsidRPr="00281002" w:rsidRDefault="00270189">
            <w:pPr>
              <w:pStyle w:val="TableParagraph"/>
              <w:ind w:left="0"/>
              <w:rPr>
                <w:rFonts w:asciiTheme="minorHAnsi" w:hAnsiTheme="minorHAnsi" w:cstheme="minorHAnsi"/>
                <w:color w:val="365F91" w:themeColor="accent1" w:themeShade="BF"/>
              </w:rPr>
            </w:pPr>
          </w:p>
        </w:tc>
      </w:tr>
      <w:tr w:rsidR="00270189" w:rsidRPr="00281002" w14:paraId="56B8F767" w14:textId="77777777" w:rsidTr="00310187">
        <w:trPr>
          <w:trHeight w:val="428"/>
        </w:trPr>
        <w:tc>
          <w:tcPr>
            <w:tcW w:w="3758" w:type="dxa"/>
          </w:tcPr>
          <w:p w14:paraId="4FF7BC7F" w14:textId="053595AB" w:rsidR="00270189" w:rsidRPr="00281002" w:rsidRDefault="00270189" w:rsidP="00AF77C8">
            <w:pPr>
              <w:spacing w:after="160" w:line="259" w:lineRule="auto"/>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Tag Rugby Festival at Trowbridge Rugby Club</w:t>
            </w:r>
          </w:p>
        </w:tc>
        <w:tc>
          <w:tcPr>
            <w:tcW w:w="3458" w:type="dxa"/>
            <w:vMerge/>
          </w:tcPr>
          <w:p w14:paraId="6E072355" w14:textId="77777777" w:rsidR="00270189" w:rsidRPr="00281002" w:rsidRDefault="00270189">
            <w:pPr>
              <w:pStyle w:val="TableParagraph"/>
              <w:ind w:left="0"/>
              <w:rPr>
                <w:rFonts w:asciiTheme="minorHAnsi" w:hAnsiTheme="minorHAnsi" w:cstheme="minorHAnsi"/>
                <w:color w:val="365F91" w:themeColor="accent1" w:themeShade="BF"/>
              </w:rPr>
            </w:pPr>
          </w:p>
        </w:tc>
        <w:tc>
          <w:tcPr>
            <w:tcW w:w="1663" w:type="dxa"/>
            <w:vMerge/>
          </w:tcPr>
          <w:p w14:paraId="22E373DC" w14:textId="77777777" w:rsidR="00270189" w:rsidRPr="00281002" w:rsidRDefault="00270189">
            <w:pPr>
              <w:pStyle w:val="TableParagraph"/>
              <w:spacing w:before="158"/>
              <w:ind w:left="67"/>
              <w:rPr>
                <w:rFonts w:asciiTheme="minorHAnsi" w:hAnsiTheme="minorHAnsi" w:cstheme="minorHAnsi"/>
                <w:color w:val="365F91" w:themeColor="accent1" w:themeShade="BF"/>
              </w:rPr>
            </w:pPr>
          </w:p>
        </w:tc>
        <w:tc>
          <w:tcPr>
            <w:tcW w:w="3423" w:type="dxa"/>
            <w:vMerge/>
          </w:tcPr>
          <w:p w14:paraId="0AE07BB1" w14:textId="77777777" w:rsidR="00270189" w:rsidRPr="00281002" w:rsidRDefault="00270189">
            <w:pPr>
              <w:pStyle w:val="TableParagraph"/>
              <w:ind w:left="0"/>
              <w:rPr>
                <w:rFonts w:asciiTheme="minorHAnsi" w:hAnsiTheme="minorHAnsi" w:cstheme="minorHAnsi"/>
                <w:color w:val="365F91" w:themeColor="accent1" w:themeShade="BF"/>
              </w:rPr>
            </w:pPr>
          </w:p>
        </w:tc>
        <w:tc>
          <w:tcPr>
            <w:tcW w:w="3076" w:type="dxa"/>
            <w:vMerge/>
          </w:tcPr>
          <w:p w14:paraId="60F5F4B0" w14:textId="77777777" w:rsidR="00270189" w:rsidRPr="00281002" w:rsidRDefault="00270189">
            <w:pPr>
              <w:pStyle w:val="TableParagraph"/>
              <w:ind w:left="0"/>
              <w:rPr>
                <w:rFonts w:asciiTheme="minorHAnsi" w:hAnsiTheme="minorHAnsi" w:cstheme="minorHAnsi"/>
                <w:color w:val="365F91" w:themeColor="accent1" w:themeShade="BF"/>
              </w:rPr>
            </w:pPr>
          </w:p>
        </w:tc>
      </w:tr>
      <w:tr w:rsidR="00270189" w:rsidRPr="00281002" w14:paraId="2927943B" w14:textId="77777777" w:rsidTr="00310187">
        <w:trPr>
          <w:trHeight w:val="346"/>
        </w:trPr>
        <w:tc>
          <w:tcPr>
            <w:tcW w:w="3758" w:type="dxa"/>
          </w:tcPr>
          <w:p w14:paraId="7AF67477" w14:textId="6A4FDC1B" w:rsidR="00270189" w:rsidRPr="00281002" w:rsidRDefault="00270189" w:rsidP="00AF77C8">
            <w:pPr>
              <w:spacing w:after="160" w:line="259" w:lineRule="auto"/>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 xml:space="preserve">Mixed Football Tournament at </w:t>
            </w:r>
            <w:proofErr w:type="spellStart"/>
            <w:r w:rsidRPr="00281002">
              <w:rPr>
                <w:rFonts w:asciiTheme="minorHAnsi" w:hAnsiTheme="minorHAnsi" w:cstheme="minorHAnsi"/>
                <w:color w:val="365F91" w:themeColor="accent1" w:themeShade="BF"/>
              </w:rPr>
              <w:t>Kingdown</w:t>
            </w:r>
            <w:proofErr w:type="spellEnd"/>
            <w:r w:rsidRPr="00281002">
              <w:rPr>
                <w:rFonts w:asciiTheme="minorHAnsi" w:hAnsiTheme="minorHAnsi" w:cstheme="minorHAnsi"/>
                <w:color w:val="365F91" w:themeColor="accent1" w:themeShade="BF"/>
              </w:rPr>
              <w:t xml:space="preserve"> School</w:t>
            </w:r>
          </w:p>
        </w:tc>
        <w:tc>
          <w:tcPr>
            <w:tcW w:w="3458" w:type="dxa"/>
            <w:vMerge/>
          </w:tcPr>
          <w:p w14:paraId="5BDEF2A5" w14:textId="77777777" w:rsidR="00270189" w:rsidRPr="00281002" w:rsidRDefault="00270189">
            <w:pPr>
              <w:pStyle w:val="TableParagraph"/>
              <w:ind w:left="0"/>
              <w:rPr>
                <w:rFonts w:asciiTheme="minorHAnsi" w:hAnsiTheme="minorHAnsi" w:cstheme="minorHAnsi"/>
                <w:color w:val="365F91" w:themeColor="accent1" w:themeShade="BF"/>
              </w:rPr>
            </w:pPr>
          </w:p>
        </w:tc>
        <w:tc>
          <w:tcPr>
            <w:tcW w:w="1663" w:type="dxa"/>
            <w:vMerge/>
          </w:tcPr>
          <w:p w14:paraId="130F96CF" w14:textId="77777777" w:rsidR="00270189" w:rsidRPr="00281002" w:rsidRDefault="00270189">
            <w:pPr>
              <w:pStyle w:val="TableParagraph"/>
              <w:spacing w:before="158"/>
              <w:ind w:left="67"/>
              <w:rPr>
                <w:rFonts w:asciiTheme="minorHAnsi" w:hAnsiTheme="minorHAnsi" w:cstheme="minorHAnsi"/>
                <w:color w:val="365F91" w:themeColor="accent1" w:themeShade="BF"/>
              </w:rPr>
            </w:pPr>
          </w:p>
        </w:tc>
        <w:tc>
          <w:tcPr>
            <w:tcW w:w="3423" w:type="dxa"/>
            <w:vMerge/>
          </w:tcPr>
          <w:p w14:paraId="58194822" w14:textId="77777777" w:rsidR="00270189" w:rsidRPr="00281002" w:rsidRDefault="00270189">
            <w:pPr>
              <w:pStyle w:val="TableParagraph"/>
              <w:ind w:left="0"/>
              <w:rPr>
                <w:rFonts w:asciiTheme="minorHAnsi" w:hAnsiTheme="minorHAnsi" w:cstheme="minorHAnsi"/>
                <w:color w:val="365F91" w:themeColor="accent1" w:themeShade="BF"/>
              </w:rPr>
            </w:pPr>
          </w:p>
        </w:tc>
        <w:tc>
          <w:tcPr>
            <w:tcW w:w="3076" w:type="dxa"/>
            <w:vMerge/>
          </w:tcPr>
          <w:p w14:paraId="5CF11E63" w14:textId="77777777" w:rsidR="00270189" w:rsidRPr="00281002" w:rsidRDefault="00270189">
            <w:pPr>
              <w:pStyle w:val="TableParagraph"/>
              <w:ind w:left="0"/>
              <w:rPr>
                <w:rFonts w:asciiTheme="minorHAnsi" w:hAnsiTheme="minorHAnsi" w:cstheme="minorHAnsi"/>
                <w:color w:val="365F91" w:themeColor="accent1" w:themeShade="BF"/>
              </w:rPr>
            </w:pPr>
          </w:p>
        </w:tc>
      </w:tr>
      <w:tr w:rsidR="00270189" w:rsidRPr="00281002" w14:paraId="75D359CA" w14:textId="77777777" w:rsidTr="00310187">
        <w:trPr>
          <w:trHeight w:val="136"/>
        </w:trPr>
        <w:tc>
          <w:tcPr>
            <w:tcW w:w="3758" w:type="dxa"/>
          </w:tcPr>
          <w:p w14:paraId="4B5A8D94" w14:textId="4C33B944" w:rsidR="00270189" w:rsidRPr="00281002" w:rsidRDefault="00270189" w:rsidP="00AF77C8">
            <w:pPr>
              <w:spacing w:after="160" w:line="259" w:lineRule="auto"/>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Dodgeball Tournament at St. Laurence School</w:t>
            </w:r>
          </w:p>
        </w:tc>
        <w:tc>
          <w:tcPr>
            <w:tcW w:w="3458" w:type="dxa"/>
            <w:vMerge/>
          </w:tcPr>
          <w:p w14:paraId="6BF63CDB" w14:textId="77777777" w:rsidR="00270189" w:rsidRPr="00281002" w:rsidRDefault="00270189">
            <w:pPr>
              <w:pStyle w:val="TableParagraph"/>
              <w:ind w:left="0"/>
              <w:rPr>
                <w:rFonts w:asciiTheme="minorHAnsi" w:hAnsiTheme="minorHAnsi" w:cstheme="minorHAnsi"/>
                <w:color w:val="365F91" w:themeColor="accent1" w:themeShade="BF"/>
              </w:rPr>
            </w:pPr>
          </w:p>
        </w:tc>
        <w:tc>
          <w:tcPr>
            <w:tcW w:w="1663" w:type="dxa"/>
            <w:vMerge/>
          </w:tcPr>
          <w:p w14:paraId="60899272" w14:textId="77777777" w:rsidR="00270189" w:rsidRPr="00281002" w:rsidRDefault="00270189">
            <w:pPr>
              <w:pStyle w:val="TableParagraph"/>
              <w:spacing w:before="158"/>
              <w:ind w:left="67"/>
              <w:rPr>
                <w:rFonts w:asciiTheme="minorHAnsi" w:hAnsiTheme="minorHAnsi" w:cstheme="minorHAnsi"/>
                <w:color w:val="365F91" w:themeColor="accent1" w:themeShade="BF"/>
              </w:rPr>
            </w:pPr>
          </w:p>
        </w:tc>
        <w:tc>
          <w:tcPr>
            <w:tcW w:w="3423" w:type="dxa"/>
            <w:vMerge/>
          </w:tcPr>
          <w:p w14:paraId="18C4070B" w14:textId="77777777" w:rsidR="00270189" w:rsidRPr="00281002" w:rsidRDefault="00270189">
            <w:pPr>
              <w:pStyle w:val="TableParagraph"/>
              <w:ind w:left="0"/>
              <w:rPr>
                <w:rFonts w:asciiTheme="minorHAnsi" w:hAnsiTheme="minorHAnsi" w:cstheme="minorHAnsi"/>
                <w:color w:val="365F91" w:themeColor="accent1" w:themeShade="BF"/>
              </w:rPr>
            </w:pPr>
          </w:p>
        </w:tc>
        <w:tc>
          <w:tcPr>
            <w:tcW w:w="3076" w:type="dxa"/>
            <w:vMerge/>
          </w:tcPr>
          <w:p w14:paraId="334EEC7E" w14:textId="77777777" w:rsidR="00270189" w:rsidRPr="00281002" w:rsidRDefault="00270189">
            <w:pPr>
              <w:pStyle w:val="TableParagraph"/>
              <w:ind w:left="0"/>
              <w:rPr>
                <w:rFonts w:asciiTheme="minorHAnsi" w:hAnsiTheme="minorHAnsi" w:cstheme="minorHAnsi"/>
                <w:color w:val="365F91" w:themeColor="accent1" w:themeShade="BF"/>
              </w:rPr>
            </w:pPr>
          </w:p>
        </w:tc>
      </w:tr>
      <w:tr w:rsidR="00270189" w:rsidRPr="00281002" w14:paraId="6567E86C" w14:textId="77777777" w:rsidTr="00310187">
        <w:trPr>
          <w:trHeight w:val="338"/>
        </w:trPr>
        <w:tc>
          <w:tcPr>
            <w:tcW w:w="3758" w:type="dxa"/>
          </w:tcPr>
          <w:p w14:paraId="7499591C" w14:textId="0319D193" w:rsidR="00270189" w:rsidRPr="00281002" w:rsidRDefault="00270189" w:rsidP="00AF77C8">
            <w:pPr>
              <w:spacing w:after="160" w:line="259" w:lineRule="auto"/>
              <w:rPr>
                <w:rFonts w:asciiTheme="minorHAnsi" w:hAnsiTheme="minorHAnsi" w:cstheme="minorHAnsi"/>
                <w:color w:val="365F91" w:themeColor="accent1" w:themeShade="BF"/>
              </w:rPr>
            </w:pPr>
            <w:r w:rsidRPr="00281002">
              <w:rPr>
                <w:rFonts w:asciiTheme="minorHAnsi" w:hAnsiTheme="minorHAnsi" w:cstheme="minorHAnsi"/>
                <w:color w:val="365F91" w:themeColor="accent1" w:themeShade="BF"/>
              </w:rPr>
              <w:t>Dance Festival at the Forum, Bath</w:t>
            </w:r>
          </w:p>
        </w:tc>
        <w:tc>
          <w:tcPr>
            <w:tcW w:w="3458" w:type="dxa"/>
            <w:vMerge/>
          </w:tcPr>
          <w:p w14:paraId="39FC7F48" w14:textId="77777777" w:rsidR="00270189" w:rsidRPr="00281002" w:rsidRDefault="00270189">
            <w:pPr>
              <w:pStyle w:val="TableParagraph"/>
              <w:ind w:left="0"/>
              <w:rPr>
                <w:rFonts w:asciiTheme="minorHAnsi" w:hAnsiTheme="minorHAnsi" w:cstheme="minorHAnsi"/>
                <w:color w:val="365F91" w:themeColor="accent1" w:themeShade="BF"/>
              </w:rPr>
            </w:pPr>
          </w:p>
        </w:tc>
        <w:tc>
          <w:tcPr>
            <w:tcW w:w="1663" w:type="dxa"/>
            <w:vMerge/>
          </w:tcPr>
          <w:p w14:paraId="26ABCD97" w14:textId="77777777" w:rsidR="00270189" w:rsidRPr="00281002" w:rsidRDefault="00270189">
            <w:pPr>
              <w:pStyle w:val="TableParagraph"/>
              <w:spacing w:before="158"/>
              <w:ind w:left="67"/>
              <w:rPr>
                <w:rFonts w:asciiTheme="minorHAnsi" w:hAnsiTheme="minorHAnsi" w:cstheme="minorHAnsi"/>
                <w:color w:val="365F91" w:themeColor="accent1" w:themeShade="BF"/>
              </w:rPr>
            </w:pPr>
          </w:p>
        </w:tc>
        <w:tc>
          <w:tcPr>
            <w:tcW w:w="3423" w:type="dxa"/>
            <w:vMerge/>
          </w:tcPr>
          <w:p w14:paraId="27FAEAEE" w14:textId="77777777" w:rsidR="00270189" w:rsidRPr="00281002" w:rsidRDefault="00270189">
            <w:pPr>
              <w:pStyle w:val="TableParagraph"/>
              <w:ind w:left="0"/>
              <w:rPr>
                <w:rFonts w:asciiTheme="minorHAnsi" w:hAnsiTheme="minorHAnsi" w:cstheme="minorHAnsi"/>
                <w:color w:val="365F91" w:themeColor="accent1" w:themeShade="BF"/>
              </w:rPr>
            </w:pPr>
          </w:p>
        </w:tc>
        <w:tc>
          <w:tcPr>
            <w:tcW w:w="3076" w:type="dxa"/>
            <w:vMerge/>
          </w:tcPr>
          <w:p w14:paraId="60137477" w14:textId="77777777" w:rsidR="00270189" w:rsidRPr="00281002" w:rsidRDefault="00270189">
            <w:pPr>
              <w:pStyle w:val="TableParagraph"/>
              <w:ind w:left="0"/>
              <w:rPr>
                <w:rFonts w:asciiTheme="minorHAnsi" w:hAnsiTheme="minorHAnsi" w:cstheme="minorHAnsi"/>
                <w:color w:val="365F91" w:themeColor="accent1" w:themeShade="BF"/>
              </w:rPr>
            </w:pPr>
          </w:p>
        </w:tc>
      </w:tr>
    </w:tbl>
    <w:p w14:paraId="6998201A" w14:textId="77777777" w:rsidR="000E0A50" w:rsidRPr="00281002" w:rsidRDefault="000E0A50">
      <w:pPr>
        <w:pStyle w:val="BodyText"/>
        <w:rPr>
          <w:rFonts w:asciiTheme="minorHAnsi" w:hAnsiTheme="minorHAnsi" w:cstheme="minorHAnsi"/>
          <w:sz w:val="20"/>
        </w:rPr>
      </w:pPr>
    </w:p>
    <w:p w14:paraId="0C1472EB" w14:textId="77777777" w:rsidR="000E0A50" w:rsidRPr="00281002" w:rsidRDefault="000E0A50">
      <w:pPr>
        <w:pStyle w:val="BodyText"/>
        <w:spacing w:before="9"/>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rsidRPr="00281002" w14:paraId="3CB3A18B" w14:textId="77777777">
        <w:trPr>
          <w:trHeight w:val="463"/>
        </w:trPr>
        <w:tc>
          <w:tcPr>
            <w:tcW w:w="7660" w:type="dxa"/>
            <w:gridSpan w:val="2"/>
          </w:tcPr>
          <w:p w14:paraId="07896350" w14:textId="77777777" w:rsidR="000E0A50" w:rsidRPr="00281002" w:rsidRDefault="008D38F5">
            <w:pPr>
              <w:pStyle w:val="TableParagraph"/>
              <w:spacing w:before="21"/>
              <w:rPr>
                <w:rFonts w:asciiTheme="minorHAnsi" w:hAnsiTheme="minorHAnsi" w:cstheme="minorHAnsi"/>
                <w:sz w:val="24"/>
              </w:rPr>
            </w:pPr>
            <w:r w:rsidRPr="00281002">
              <w:rPr>
                <w:rFonts w:asciiTheme="minorHAnsi" w:hAnsiTheme="minorHAnsi" w:cstheme="minorHAnsi"/>
                <w:color w:val="231F20"/>
                <w:sz w:val="24"/>
              </w:rPr>
              <w:t>Signed</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z w:val="24"/>
              </w:rPr>
              <w:t>off</w:t>
            </w:r>
            <w:r w:rsidRPr="00281002">
              <w:rPr>
                <w:rFonts w:asciiTheme="minorHAnsi" w:hAnsiTheme="minorHAnsi" w:cstheme="minorHAnsi"/>
                <w:color w:val="231F20"/>
                <w:spacing w:val="-9"/>
                <w:sz w:val="24"/>
              </w:rPr>
              <w:t xml:space="preserve"> </w:t>
            </w:r>
            <w:r w:rsidRPr="00281002">
              <w:rPr>
                <w:rFonts w:asciiTheme="minorHAnsi" w:hAnsiTheme="minorHAnsi" w:cstheme="minorHAnsi"/>
                <w:color w:val="231F20"/>
                <w:spacing w:val="-5"/>
                <w:sz w:val="24"/>
              </w:rPr>
              <w:t>by</w:t>
            </w:r>
          </w:p>
        </w:tc>
      </w:tr>
      <w:tr w:rsidR="000E0A50" w:rsidRPr="00281002" w14:paraId="67784112" w14:textId="77777777">
        <w:trPr>
          <w:trHeight w:val="452"/>
        </w:trPr>
        <w:tc>
          <w:tcPr>
            <w:tcW w:w="1708" w:type="dxa"/>
          </w:tcPr>
          <w:p w14:paraId="52493526" w14:textId="77777777" w:rsidR="000E0A50" w:rsidRPr="00281002" w:rsidRDefault="008D38F5">
            <w:pPr>
              <w:pStyle w:val="TableParagraph"/>
              <w:spacing w:before="21"/>
              <w:rPr>
                <w:rFonts w:asciiTheme="minorHAnsi" w:hAnsiTheme="minorHAnsi" w:cstheme="minorHAnsi"/>
                <w:sz w:val="24"/>
              </w:rPr>
            </w:pPr>
            <w:r w:rsidRPr="00281002">
              <w:rPr>
                <w:rFonts w:asciiTheme="minorHAnsi" w:hAnsiTheme="minorHAnsi" w:cstheme="minorHAnsi"/>
                <w:color w:val="231F20"/>
                <w:sz w:val="24"/>
              </w:rPr>
              <w:t>Head</w:t>
            </w:r>
            <w:r w:rsidRPr="00281002">
              <w:rPr>
                <w:rFonts w:asciiTheme="minorHAnsi" w:hAnsiTheme="minorHAnsi" w:cstheme="minorHAnsi"/>
                <w:color w:val="231F20"/>
                <w:spacing w:val="-6"/>
                <w:sz w:val="24"/>
              </w:rPr>
              <w:t xml:space="preserve"> </w:t>
            </w:r>
            <w:r w:rsidRPr="00281002">
              <w:rPr>
                <w:rFonts w:asciiTheme="minorHAnsi" w:hAnsiTheme="minorHAnsi" w:cstheme="minorHAnsi"/>
                <w:color w:val="231F20"/>
                <w:spacing w:val="-2"/>
                <w:sz w:val="24"/>
              </w:rPr>
              <w:t>Teacher:</w:t>
            </w:r>
          </w:p>
        </w:tc>
        <w:tc>
          <w:tcPr>
            <w:tcW w:w="5952" w:type="dxa"/>
          </w:tcPr>
          <w:p w14:paraId="5D88E2F9" w14:textId="3C0168CB" w:rsidR="000E0A50" w:rsidRPr="00281002" w:rsidRDefault="00840F55">
            <w:pPr>
              <w:pStyle w:val="TableParagraph"/>
              <w:ind w:left="0"/>
              <w:rPr>
                <w:rFonts w:asciiTheme="minorHAnsi" w:hAnsiTheme="minorHAnsi" w:cstheme="minorHAnsi"/>
              </w:rPr>
            </w:pPr>
            <w:r>
              <w:rPr>
                <w:rFonts w:asciiTheme="minorHAnsi" w:hAnsiTheme="minorHAnsi" w:cstheme="minorHAnsi"/>
              </w:rPr>
              <w:t>Susan Tudge</w:t>
            </w:r>
          </w:p>
        </w:tc>
      </w:tr>
      <w:tr w:rsidR="000E0A50" w14:paraId="1DB4785E" w14:textId="77777777">
        <w:trPr>
          <w:trHeight w:val="432"/>
        </w:trPr>
        <w:tc>
          <w:tcPr>
            <w:tcW w:w="1708" w:type="dxa"/>
          </w:tcPr>
          <w:p w14:paraId="0B654ED9" w14:textId="77777777" w:rsidR="000E0A50" w:rsidRDefault="008D38F5">
            <w:pPr>
              <w:pStyle w:val="TableParagraph"/>
              <w:spacing w:before="21"/>
              <w:rPr>
                <w:sz w:val="24"/>
              </w:rPr>
            </w:pPr>
            <w:r>
              <w:rPr>
                <w:color w:val="231F20"/>
                <w:spacing w:val="-4"/>
                <w:sz w:val="24"/>
              </w:rPr>
              <w:lastRenderedPageBreak/>
              <w:t>Date:</w:t>
            </w:r>
          </w:p>
        </w:tc>
        <w:tc>
          <w:tcPr>
            <w:tcW w:w="5952" w:type="dxa"/>
          </w:tcPr>
          <w:p w14:paraId="488E7F3F" w14:textId="0C15E33A" w:rsidR="000E0A50" w:rsidRDefault="00840F55">
            <w:pPr>
              <w:pStyle w:val="TableParagraph"/>
              <w:ind w:left="0"/>
              <w:rPr>
                <w:rFonts w:ascii="Times New Roman"/>
              </w:rPr>
            </w:pPr>
            <w:r>
              <w:rPr>
                <w:rFonts w:ascii="Times New Roman"/>
              </w:rPr>
              <w:t>30</w:t>
            </w:r>
            <w:r w:rsidRPr="00840F55">
              <w:rPr>
                <w:rFonts w:ascii="Times New Roman"/>
                <w:vertAlign w:val="superscript"/>
              </w:rPr>
              <w:t>th</w:t>
            </w:r>
            <w:r>
              <w:rPr>
                <w:rFonts w:ascii="Times New Roman"/>
              </w:rPr>
              <w:t xml:space="preserve"> July 2023</w:t>
            </w:r>
          </w:p>
        </w:tc>
      </w:tr>
      <w:tr w:rsidR="000E0A50" w14:paraId="5D0F2D06" w14:textId="77777777">
        <w:trPr>
          <w:trHeight w:val="461"/>
        </w:trPr>
        <w:tc>
          <w:tcPr>
            <w:tcW w:w="1708" w:type="dxa"/>
          </w:tcPr>
          <w:p w14:paraId="2F7A77E1" w14:textId="77777777" w:rsidR="000E0A50" w:rsidRDefault="008D38F5">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02601B16" w:rsidR="000E0A50" w:rsidRDefault="00840F55">
            <w:pPr>
              <w:pStyle w:val="TableParagraph"/>
              <w:ind w:left="0"/>
              <w:rPr>
                <w:rFonts w:ascii="Times New Roman"/>
              </w:rPr>
            </w:pPr>
            <w:r>
              <w:rPr>
                <w:rFonts w:ascii="Times New Roman"/>
              </w:rPr>
              <w:t>Mark Birleson</w:t>
            </w:r>
          </w:p>
        </w:tc>
      </w:tr>
      <w:tr w:rsidR="000E0A50" w14:paraId="2ABD7558" w14:textId="77777777">
        <w:trPr>
          <w:trHeight w:val="451"/>
        </w:trPr>
        <w:tc>
          <w:tcPr>
            <w:tcW w:w="1708" w:type="dxa"/>
          </w:tcPr>
          <w:p w14:paraId="2A3F2FF3" w14:textId="77777777" w:rsidR="000E0A50" w:rsidRDefault="008D38F5">
            <w:pPr>
              <w:pStyle w:val="TableParagraph"/>
              <w:spacing w:before="21"/>
              <w:rPr>
                <w:sz w:val="24"/>
              </w:rPr>
            </w:pPr>
            <w:r>
              <w:rPr>
                <w:color w:val="231F20"/>
                <w:spacing w:val="-4"/>
                <w:sz w:val="24"/>
              </w:rPr>
              <w:t>Date:</w:t>
            </w:r>
          </w:p>
        </w:tc>
        <w:tc>
          <w:tcPr>
            <w:tcW w:w="5952" w:type="dxa"/>
          </w:tcPr>
          <w:p w14:paraId="551F3EEA" w14:textId="43CEA4C1" w:rsidR="000E0A50" w:rsidRDefault="00840F55">
            <w:pPr>
              <w:pStyle w:val="TableParagraph"/>
              <w:ind w:left="0"/>
              <w:rPr>
                <w:rFonts w:ascii="Times New Roman"/>
              </w:rPr>
            </w:pPr>
            <w:r>
              <w:rPr>
                <w:rFonts w:ascii="Times New Roman"/>
              </w:rPr>
              <w:t>30</w:t>
            </w:r>
            <w:r w:rsidRPr="00840F55">
              <w:rPr>
                <w:rFonts w:ascii="Times New Roman"/>
                <w:vertAlign w:val="superscript"/>
              </w:rPr>
              <w:t>th</w:t>
            </w:r>
            <w:r>
              <w:rPr>
                <w:rFonts w:ascii="Times New Roman"/>
              </w:rPr>
              <w:t xml:space="preserve"> July 2023</w:t>
            </w:r>
          </w:p>
        </w:tc>
      </w:tr>
      <w:tr w:rsidR="000E0A50" w14:paraId="20C7C402" w14:textId="77777777">
        <w:trPr>
          <w:trHeight w:val="451"/>
        </w:trPr>
        <w:tc>
          <w:tcPr>
            <w:tcW w:w="1708" w:type="dxa"/>
          </w:tcPr>
          <w:p w14:paraId="414B7EBF" w14:textId="77777777" w:rsidR="000E0A50" w:rsidRDefault="008D38F5">
            <w:pPr>
              <w:pStyle w:val="TableParagraph"/>
              <w:spacing w:before="21"/>
              <w:rPr>
                <w:sz w:val="24"/>
              </w:rPr>
            </w:pPr>
            <w:r>
              <w:rPr>
                <w:color w:val="231F20"/>
                <w:spacing w:val="-2"/>
                <w:sz w:val="24"/>
              </w:rPr>
              <w:t>Governor:</w:t>
            </w:r>
          </w:p>
        </w:tc>
        <w:tc>
          <w:tcPr>
            <w:tcW w:w="5952" w:type="dxa"/>
          </w:tcPr>
          <w:p w14:paraId="084A2DB2" w14:textId="18E3E81F" w:rsidR="000E0A50" w:rsidRDefault="00840F55">
            <w:pPr>
              <w:pStyle w:val="TableParagraph"/>
              <w:ind w:left="0"/>
              <w:rPr>
                <w:rFonts w:ascii="Times New Roman"/>
              </w:rPr>
            </w:pPr>
            <w:r>
              <w:rPr>
                <w:rFonts w:ascii="Times New Roman"/>
              </w:rPr>
              <w:t>Graham Adams</w:t>
            </w:r>
          </w:p>
        </w:tc>
      </w:tr>
      <w:tr w:rsidR="000E0A50" w14:paraId="299D66B5" w14:textId="77777777">
        <w:trPr>
          <w:trHeight w:val="451"/>
        </w:trPr>
        <w:tc>
          <w:tcPr>
            <w:tcW w:w="1708" w:type="dxa"/>
          </w:tcPr>
          <w:p w14:paraId="2AB73900" w14:textId="77777777" w:rsidR="000E0A50" w:rsidRDefault="008D38F5">
            <w:pPr>
              <w:pStyle w:val="TableParagraph"/>
              <w:spacing w:before="21"/>
              <w:rPr>
                <w:sz w:val="24"/>
              </w:rPr>
            </w:pPr>
            <w:r>
              <w:rPr>
                <w:color w:val="231F20"/>
                <w:spacing w:val="-4"/>
                <w:sz w:val="24"/>
              </w:rPr>
              <w:t>Date:</w:t>
            </w:r>
          </w:p>
        </w:tc>
        <w:tc>
          <w:tcPr>
            <w:tcW w:w="5952" w:type="dxa"/>
          </w:tcPr>
          <w:p w14:paraId="52127849" w14:textId="755B7555" w:rsidR="000E0A50" w:rsidRDefault="00840F55">
            <w:pPr>
              <w:pStyle w:val="TableParagraph"/>
              <w:ind w:left="0"/>
              <w:rPr>
                <w:rFonts w:ascii="Times New Roman"/>
              </w:rPr>
            </w:pPr>
            <w:r>
              <w:rPr>
                <w:rFonts w:ascii="Times New Roman"/>
              </w:rPr>
              <w:t>30</w:t>
            </w:r>
            <w:r w:rsidRPr="00840F55">
              <w:rPr>
                <w:rFonts w:ascii="Times New Roman"/>
                <w:vertAlign w:val="superscript"/>
              </w:rPr>
              <w:t>th</w:t>
            </w:r>
            <w:r>
              <w:rPr>
                <w:rFonts w:ascii="Times New Roman"/>
              </w:rPr>
              <w:t xml:space="preserve"> July 2023</w:t>
            </w:r>
            <w:bookmarkStart w:id="0" w:name="_GoBack"/>
            <w:bookmarkEnd w:id="0"/>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49097388" w:rsidR="000E0A50" w:rsidRDefault="008D38F5">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252DC6">
      <w:rPr>
        <w:noProof/>
        <w:lang w:val="en-GB" w:eastAsia="en-GB"/>
      </w:rPr>
      <mc:AlternateContent>
        <mc:Choice Requires="wpg">
          <w:drawing>
            <wp:anchor distT="0" distB="0" distL="114300" distR="114300" simplePos="0" relativeHeight="487216640" behindDoc="1" locked="0" layoutInCell="1" allowOverlap="1" wp14:anchorId="19BF8E69" wp14:editId="1365F234">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E8CDAD"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252DC6">
      <w:rPr>
        <w:noProof/>
        <w:lang w:val="en-GB" w:eastAsia="en-GB"/>
      </w:rPr>
      <mc:AlternateContent>
        <mc:Choice Requires="wpg">
          <w:drawing>
            <wp:anchor distT="0" distB="0" distL="114300" distR="114300" simplePos="0" relativeHeight="487217152" behindDoc="1" locked="0" layoutInCell="1" allowOverlap="1" wp14:anchorId="64C70E03" wp14:editId="7DD511DB">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459F6F"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252DC6">
      <w:rPr>
        <w:noProof/>
        <w:lang w:val="en-GB" w:eastAsia="en-GB"/>
      </w:rPr>
      <mc:AlternateContent>
        <mc:Choice Requires="wps">
          <w:drawing>
            <wp:anchor distT="0" distB="0" distL="114300" distR="114300" simplePos="0" relativeHeight="487217664" behindDoc="1" locked="0" layoutInCell="1" allowOverlap="1" wp14:anchorId="437167F3" wp14:editId="037D6FEA">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8D38F5">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8D38F5">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252DC6">
      <w:rPr>
        <w:noProof/>
        <w:lang w:val="en-GB" w:eastAsia="en-GB"/>
      </w:rPr>
      <mc:AlternateContent>
        <mc:Choice Requires="wps">
          <w:drawing>
            <wp:anchor distT="0" distB="0" distL="114300" distR="114300" simplePos="0" relativeHeight="487218176" behindDoc="1" locked="0" layoutInCell="1" allowOverlap="1" wp14:anchorId="70ADAD77" wp14:editId="59494D5B">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8D38F5">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8D38F5">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1" w15:restartNumberingAfterBreak="0">
    <w:nsid w:val="5F173209"/>
    <w:multiLevelType w:val="hybridMultilevel"/>
    <w:tmpl w:val="8926D91E"/>
    <w:lvl w:ilvl="0" w:tplc="98FC6F20">
      <w:numFmt w:val="bullet"/>
      <w:lvlText w:val="-"/>
      <w:lvlJc w:val="left"/>
      <w:pPr>
        <w:ind w:left="365" w:hanging="360"/>
      </w:pPr>
      <w:rPr>
        <w:rFonts w:ascii="Calibri" w:eastAsia="Calibri" w:hAnsi="Calibri" w:cs="Calibri"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354A0"/>
    <w:rsid w:val="000E0A50"/>
    <w:rsid w:val="00154C62"/>
    <w:rsid w:val="00252DC6"/>
    <w:rsid w:val="00260B4C"/>
    <w:rsid w:val="00270189"/>
    <w:rsid w:val="00281002"/>
    <w:rsid w:val="00310187"/>
    <w:rsid w:val="00357646"/>
    <w:rsid w:val="00367E94"/>
    <w:rsid w:val="003D74EA"/>
    <w:rsid w:val="0059432E"/>
    <w:rsid w:val="007643DC"/>
    <w:rsid w:val="00806946"/>
    <w:rsid w:val="00840F55"/>
    <w:rsid w:val="008640B4"/>
    <w:rsid w:val="008D38F5"/>
    <w:rsid w:val="0096359B"/>
    <w:rsid w:val="00A916C0"/>
    <w:rsid w:val="00AA0C1B"/>
    <w:rsid w:val="00AF77C8"/>
    <w:rsid w:val="00B70F48"/>
    <w:rsid w:val="00D220E3"/>
    <w:rsid w:val="00D6011D"/>
    <w:rsid w:val="00E50F88"/>
    <w:rsid w:val="00E63F30"/>
    <w:rsid w:val="00F45088"/>
    <w:rsid w:val="00FE1B77"/>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Birleson</dc:creator>
  <cp:lastModifiedBy>parent feedback</cp:lastModifiedBy>
  <cp:revision>2</cp:revision>
  <dcterms:created xsi:type="dcterms:W3CDTF">2023-09-17T16:11:00Z</dcterms:created>
  <dcterms:modified xsi:type="dcterms:W3CDTF">2023-09-17T16:11:00Z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