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7145" w14:textId="38CA759E" w:rsidR="13CA8E0F" w:rsidRDefault="13CA8E0F" w:rsidP="74ECBFE4">
      <w:pPr>
        <w:spacing w:line="257" w:lineRule="auto"/>
      </w:pPr>
      <w:r w:rsidRPr="74ECBFE4">
        <w:rPr>
          <w:rFonts w:ascii="SassoonPrimaryType" w:eastAsia="SassoonPrimaryType" w:hAnsi="SassoonPrimaryType" w:cs="SassoonPrimaryType"/>
          <w:sz w:val="28"/>
          <w:szCs w:val="28"/>
        </w:rPr>
        <w:t>Dear Year 5 families</w:t>
      </w:r>
    </w:p>
    <w:p w14:paraId="0388DDF5" w14:textId="395FDEC0" w:rsidR="13CA8E0F" w:rsidRDefault="13CA8E0F" w:rsidP="01F297A9">
      <w:pPr>
        <w:spacing w:line="257" w:lineRule="auto"/>
        <w:rPr>
          <w:rFonts w:ascii="SassoonPrimaryType" w:eastAsia="SassoonPrimaryType" w:hAnsi="SassoonPrimaryType" w:cs="SassoonPrimaryType"/>
          <w:sz w:val="28"/>
          <w:szCs w:val="28"/>
        </w:rPr>
      </w:pPr>
      <w:r w:rsidRPr="01F297A9">
        <w:rPr>
          <w:rFonts w:ascii="SassoonPrimaryType" w:eastAsia="SassoonPrimaryType" w:hAnsi="SassoonPrimaryType" w:cs="SassoonPrimaryType"/>
          <w:sz w:val="28"/>
          <w:szCs w:val="28"/>
        </w:rPr>
        <w:t>Please find below the spellings for the coming term. These will be tested each Friday with new spellings going live on Spelling Shed the same day. Please endeavor to practice for a minimum of half an hour a week</w:t>
      </w:r>
      <w:r w:rsidR="00B46D37">
        <w:rPr>
          <w:rFonts w:ascii="SassoonPrimaryType" w:eastAsia="SassoonPrimaryType" w:hAnsi="SassoonPrimaryType" w:cs="SassoonPrimaryType"/>
          <w:sz w:val="28"/>
          <w:szCs w:val="28"/>
        </w:rPr>
        <w:t>,</w:t>
      </w:r>
      <w:r w:rsidRPr="01F297A9">
        <w:rPr>
          <w:rFonts w:ascii="SassoonPrimaryType" w:eastAsia="SassoonPrimaryType" w:hAnsi="SassoonPrimaryType" w:cs="SassoonPrimaryType"/>
          <w:sz w:val="28"/>
          <w:szCs w:val="28"/>
        </w:rPr>
        <w:t xml:space="preserve"> mixing on-screen and written practice.</w:t>
      </w:r>
      <w:r w:rsidR="3B649E9F" w:rsidRPr="01F297A9">
        <w:rPr>
          <w:rFonts w:ascii="SassoonPrimaryType" w:eastAsia="SassoonPrimaryType" w:hAnsi="SassoonPrimaryType" w:cs="SassoonPrimaryType"/>
          <w:sz w:val="28"/>
          <w:szCs w:val="28"/>
        </w:rPr>
        <w:t xml:space="preserve"> </w:t>
      </w:r>
      <w:r w:rsidR="00B77803">
        <w:rPr>
          <w:rFonts w:ascii="SassoonPrimaryType" w:eastAsia="SassoonPrimaryType" w:hAnsi="SassoonPrimaryType" w:cs="SassoonPrimaryType"/>
          <w:sz w:val="28"/>
          <w:szCs w:val="28"/>
        </w:rPr>
        <w:t>W</w:t>
      </w:r>
      <w:r w:rsidR="00B46D37">
        <w:rPr>
          <w:rFonts w:ascii="SassoonPrimaryType" w:eastAsia="SassoonPrimaryType" w:hAnsi="SassoonPrimaryType" w:cs="SassoonPrimaryType"/>
          <w:sz w:val="28"/>
          <w:szCs w:val="28"/>
        </w:rPr>
        <w:t xml:space="preserve">e will </w:t>
      </w:r>
      <w:r w:rsidR="00B77803">
        <w:rPr>
          <w:rFonts w:ascii="SassoonPrimaryType" w:eastAsia="SassoonPrimaryType" w:hAnsi="SassoonPrimaryType" w:cs="SassoonPrimaryType"/>
          <w:sz w:val="28"/>
          <w:szCs w:val="28"/>
        </w:rPr>
        <w:t>still</w:t>
      </w:r>
      <w:r w:rsidR="00B46D37">
        <w:rPr>
          <w:rFonts w:ascii="SassoonPrimaryType" w:eastAsia="SassoonPrimaryType" w:hAnsi="SassoonPrimaryType" w:cs="SassoonPrimaryType"/>
          <w:sz w:val="28"/>
          <w:szCs w:val="28"/>
        </w:rPr>
        <w:t xml:space="preserve"> be working through the list</w:t>
      </w:r>
      <w:r w:rsidR="00B77803">
        <w:rPr>
          <w:rFonts w:ascii="SassoonPrimaryType" w:eastAsia="SassoonPrimaryType" w:hAnsi="SassoonPrimaryType" w:cs="SassoonPrimaryType"/>
          <w:sz w:val="28"/>
          <w:szCs w:val="28"/>
        </w:rPr>
        <w:t xml:space="preserve"> of Common Exception Words</w:t>
      </w:r>
      <w:r w:rsidR="00B46D37">
        <w:rPr>
          <w:rFonts w:ascii="SassoonPrimaryType" w:eastAsia="SassoonPrimaryType" w:hAnsi="SassoonPrimaryType" w:cs="SassoonPrimaryType"/>
          <w:sz w:val="28"/>
          <w:szCs w:val="28"/>
        </w:rPr>
        <w:t xml:space="preserve"> for years 5 and 6, with these listed below as the weekly challenge words.</w:t>
      </w:r>
    </w:p>
    <w:p w14:paraId="6319B34A" w14:textId="25CAFBD1" w:rsidR="13CA8E0F" w:rsidRDefault="13CA8E0F" w:rsidP="74ECBFE4">
      <w:pPr>
        <w:spacing w:line="257" w:lineRule="auto"/>
      </w:pPr>
      <w:r w:rsidRPr="74ECBFE4">
        <w:rPr>
          <w:rFonts w:ascii="SassoonPrimaryType" w:eastAsia="SassoonPrimaryType" w:hAnsi="SassoonPrimaryType" w:cs="SassoonPrimaryType"/>
          <w:sz w:val="28"/>
          <w:szCs w:val="28"/>
        </w:rPr>
        <w:t>Best wishes</w:t>
      </w:r>
    </w:p>
    <w:p w14:paraId="0E11EE46" w14:textId="4E9C92C2" w:rsidR="13CA8E0F" w:rsidRDefault="13CA8E0F" w:rsidP="74ECBFE4">
      <w:pPr>
        <w:spacing w:line="257" w:lineRule="auto"/>
      </w:pPr>
      <w:r w:rsidRPr="74ECBFE4">
        <w:rPr>
          <w:rFonts w:ascii="SassoonPrimaryType" w:eastAsia="SassoonPrimaryType" w:hAnsi="SassoonPrimaryType" w:cs="SassoonPrimaryType"/>
          <w:sz w:val="28"/>
          <w:szCs w:val="28"/>
        </w:rPr>
        <w:t>The Year 5 Team</w:t>
      </w:r>
    </w:p>
    <w:p w14:paraId="04184144" w14:textId="71FA854F" w:rsidR="74ECBFE4" w:rsidRDefault="74ECBFE4" w:rsidP="74ECBFE4"/>
    <w:tbl>
      <w:tblPr>
        <w:tblStyle w:val="TableGrid"/>
        <w:tblW w:w="14390" w:type="dxa"/>
        <w:tblLook w:val="06A0" w:firstRow="1" w:lastRow="0" w:firstColumn="1" w:lastColumn="0" w:noHBand="1" w:noVBand="1"/>
      </w:tblPr>
      <w:tblGrid>
        <w:gridCol w:w="1750"/>
        <w:gridCol w:w="2115"/>
        <w:gridCol w:w="2055"/>
        <w:gridCol w:w="2190"/>
        <w:gridCol w:w="2292"/>
        <w:gridCol w:w="2286"/>
        <w:gridCol w:w="1702"/>
      </w:tblGrid>
      <w:tr w:rsidR="00C977AE" w14:paraId="56354137" w14:textId="7592A370" w:rsidTr="75FE0EEA">
        <w:trPr>
          <w:trHeight w:val="300"/>
        </w:trPr>
        <w:tc>
          <w:tcPr>
            <w:tcW w:w="1750" w:type="dxa"/>
          </w:tcPr>
          <w:p w14:paraId="52A3BCB6" w14:textId="11C14D16" w:rsidR="00C977AE" w:rsidRPr="003A7759" w:rsidRDefault="00C977AE" w:rsidP="057A8700">
            <w:pPr>
              <w:rPr>
                <w:rFonts w:ascii="SassoonCRInfant" w:hAnsi="SassoonCRInfant"/>
                <w:sz w:val="24"/>
              </w:rPr>
            </w:pPr>
            <w:r w:rsidRPr="003A7759">
              <w:rPr>
                <w:rFonts w:ascii="SassoonCRInfant" w:hAnsi="SassoonCRInfant"/>
                <w:sz w:val="24"/>
              </w:rPr>
              <w:t>Week</w:t>
            </w:r>
          </w:p>
        </w:tc>
        <w:tc>
          <w:tcPr>
            <w:tcW w:w="2115" w:type="dxa"/>
          </w:tcPr>
          <w:p w14:paraId="1DE76551" w14:textId="72933904" w:rsidR="00C977AE" w:rsidRPr="003A7759" w:rsidRDefault="00D5388A" w:rsidP="75FE0EEA">
            <w:pPr>
              <w:rPr>
                <w:rFonts w:ascii="SassoonCRInfant" w:hAnsi="SassoonCRInfant"/>
                <w:sz w:val="24"/>
                <w:szCs w:val="24"/>
              </w:rPr>
            </w:pPr>
            <w:r w:rsidRPr="75FE0EEA">
              <w:rPr>
                <w:rFonts w:ascii="SassoonCRInfant" w:hAnsi="SassoonCRInfant"/>
                <w:sz w:val="24"/>
                <w:szCs w:val="24"/>
              </w:rPr>
              <w:t>1</w:t>
            </w:r>
            <w:r w:rsidR="00966514" w:rsidRPr="75FE0EEA">
              <w:rPr>
                <w:rFonts w:ascii="SassoonCRInfant" w:hAnsi="SassoonCRInfant"/>
                <w:sz w:val="24"/>
                <w:szCs w:val="24"/>
              </w:rPr>
              <w:t>: w/c 1</w:t>
            </w:r>
            <w:r w:rsidR="24FCABF6" w:rsidRPr="75FE0EEA">
              <w:rPr>
                <w:rFonts w:ascii="SassoonCRInfant" w:hAnsi="SassoonCRInfant"/>
                <w:sz w:val="24"/>
                <w:szCs w:val="24"/>
              </w:rPr>
              <w:t>5/4</w:t>
            </w:r>
          </w:p>
        </w:tc>
        <w:tc>
          <w:tcPr>
            <w:tcW w:w="2055" w:type="dxa"/>
          </w:tcPr>
          <w:p w14:paraId="0AA53DCB" w14:textId="541339D6" w:rsidR="00C977AE" w:rsidRPr="003A7759" w:rsidRDefault="00D5388A" w:rsidP="75FE0EEA">
            <w:pPr>
              <w:rPr>
                <w:rFonts w:ascii="SassoonCRInfant" w:hAnsi="SassoonCRInfant"/>
                <w:sz w:val="24"/>
                <w:szCs w:val="24"/>
              </w:rPr>
            </w:pPr>
            <w:r w:rsidRPr="75FE0EEA">
              <w:rPr>
                <w:rFonts w:ascii="SassoonCRInfant" w:hAnsi="SassoonCRInfant"/>
                <w:sz w:val="24"/>
                <w:szCs w:val="24"/>
              </w:rPr>
              <w:t>2</w:t>
            </w:r>
            <w:r w:rsidR="00966514" w:rsidRPr="75FE0EEA">
              <w:rPr>
                <w:rFonts w:ascii="SassoonCRInfant" w:hAnsi="SassoonCRInfant"/>
                <w:sz w:val="24"/>
                <w:szCs w:val="24"/>
              </w:rPr>
              <w:t>: w/c 22</w:t>
            </w:r>
            <w:r w:rsidR="36464B49" w:rsidRPr="75FE0EEA">
              <w:rPr>
                <w:rFonts w:ascii="SassoonCRInfant" w:hAnsi="SassoonCRInfant"/>
                <w:sz w:val="24"/>
                <w:szCs w:val="24"/>
              </w:rPr>
              <w:t>/4</w:t>
            </w:r>
          </w:p>
        </w:tc>
        <w:tc>
          <w:tcPr>
            <w:tcW w:w="2190" w:type="dxa"/>
          </w:tcPr>
          <w:p w14:paraId="0E5F0933" w14:textId="771CD0D5" w:rsidR="00C977AE" w:rsidRPr="003A7759" w:rsidRDefault="00D5388A" w:rsidP="75FE0EEA">
            <w:pPr>
              <w:rPr>
                <w:rFonts w:ascii="SassoonCRInfant" w:hAnsi="SassoonCRInfant"/>
                <w:sz w:val="24"/>
                <w:szCs w:val="24"/>
              </w:rPr>
            </w:pPr>
            <w:r w:rsidRPr="75FE0EEA">
              <w:rPr>
                <w:rFonts w:ascii="SassoonCRInfant" w:hAnsi="SassoonCRInfant"/>
                <w:sz w:val="24"/>
                <w:szCs w:val="24"/>
              </w:rPr>
              <w:t>3</w:t>
            </w:r>
            <w:r w:rsidR="00966514" w:rsidRPr="75FE0EEA">
              <w:rPr>
                <w:rFonts w:ascii="SassoonCRInfant" w:hAnsi="SassoonCRInfant"/>
                <w:sz w:val="24"/>
                <w:szCs w:val="24"/>
              </w:rPr>
              <w:t xml:space="preserve">: w/c </w:t>
            </w:r>
            <w:r w:rsidR="23C65DEA" w:rsidRPr="75FE0EEA">
              <w:rPr>
                <w:rFonts w:ascii="SassoonCRInfant" w:hAnsi="SassoonCRInfant"/>
                <w:sz w:val="24"/>
                <w:szCs w:val="24"/>
              </w:rPr>
              <w:t>29/4</w:t>
            </w:r>
          </w:p>
        </w:tc>
        <w:tc>
          <w:tcPr>
            <w:tcW w:w="2292" w:type="dxa"/>
          </w:tcPr>
          <w:p w14:paraId="1525D924" w14:textId="04E9C28D" w:rsidR="00C977AE" w:rsidRPr="003A7759" w:rsidRDefault="00D5388A" w:rsidP="003A7759">
            <w:pPr>
              <w:rPr>
                <w:rFonts w:ascii="SassoonCRInfant" w:hAnsi="SassoonCRInfant"/>
                <w:sz w:val="24"/>
              </w:rPr>
            </w:pPr>
            <w:r>
              <w:rPr>
                <w:rFonts w:ascii="SassoonCRInfant" w:hAnsi="SassoonCRInfant"/>
                <w:sz w:val="24"/>
              </w:rPr>
              <w:t>4</w:t>
            </w:r>
            <w:r w:rsidR="00966514">
              <w:rPr>
                <w:rFonts w:ascii="SassoonCRInfant" w:hAnsi="SassoonCRInfant"/>
                <w:sz w:val="24"/>
              </w:rPr>
              <w:t>: w/c 11/3</w:t>
            </w:r>
          </w:p>
        </w:tc>
        <w:tc>
          <w:tcPr>
            <w:tcW w:w="2286" w:type="dxa"/>
          </w:tcPr>
          <w:p w14:paraId="3E02794B" w14:textId="4C56C03E" w:rsidR="00C977AE" w:rsidRPr="003A7759" w:rsidRDefault="00D5388A" w:rsidP="003A7759">
            <w:pPr>
              <w:rPr>
                <w:rFonts w:ascii="SassoonCRInfant" w:hAnsi="SassoonCRInfant"/>
                <w:sz w:val="24"/>
              </w:rPr>
            </w:pPr>
            <w:r>
              <w:rPr>
                <w:rFonts w:ascii="SassoonCRInfant" w:hAnsi="SassoonCRInfant"/>
                <w:sz w:val="24"/>
              </w:rPr>
              <w:t>5</w:t>
            </w:r>
            <w:r w:rsidR="00966514">
              <w:rPr>
                <w:rFonts w:ascii="SassoonCRInfant" w:hAnsi="SassoonCRInfant"/>
                <w:sz w:val="24"/>
              </w:rPr>
              <w:t>: w/c 18/3</w:t>
            </w:r>
          </w:p>
        </w:tc>
        <w:tc>
          <w:tcPr>
            <w:tcW w:w="1702" w:type="dxa"/>
          </w:tcPr>
          <w:p w14:paraId="15950630" w14:textId="0B239710" w:rsidR="00C977AE" w:rsidRDefault="00D5388A" w:rsidP="003A7759">
            <w:pPr>
              <w:rPr>
                <w:rFonts w:ascii="SassoonCRInfant" w:hAnsi="SassoonCRInfant"/>
                <w:sz w:val="24"/>
              </w:rPr>
            </w:pPr>
            <w:r>
              <w:rPr>
                <w:rFonts w:ascii="SassoonCRInfant" w:hAnsi="SassoonCRInfant"/>
                <w:sz w:val="24"/>
              </w:rPr>
              <w:t>6</w:t>
            </w:r>
            <w:r w:rsidR="00966514">
              <w:rPr>
                <w:rFonts w:ascii="SassoonCRInfant" w:hAnsi="SassoonCRInfant"/>
                <w:sz w:val="24"/>
              </w:rPr>
              <w:t>: w/c 25/3</w:t>
            </w:r>
          </w:p>
        </w:tc>
      </w:tr>
      <w:tr w:rsidR="00C977AE" w14:paraId="78692EB9" w14:textId="4C04E54B" w:rsidTr="75FE0EEA">
        <w:trPr>
          <w:trHeight w:val="300"/>
        </w:trPr>
        <w:tc>
          <w:tcPr>
            <w:tcW w:w="1750" w:type="dxa"/>
          </w:tcPr>
          <w:p w14:paraId="61A32336" w14:textId="5DCE3741" w:rsidR="00C977AE" w:rsidRPr="003A7759" w:rsidRDefault="00C977AE" w:rsidP="00B46D37">
            <w:pPr>
              <w:rPr>
                <w:rFonts w:ascii="SassoonCRInfant" w:hAnsi="SassoonCRInfant"/>
                <w:sz w:val="24"/>
              </w:rPr>
            </w:pPr>
            <w:r w:rsidRPr="003A7759">
              <w:rPr>
                <w:rFonts w:ascii="SassoonCRInfant" w:hAnsi="SassoonCRInfant"/>
                <w:sz w:val="24"/>
              </w:rPr>
              <w:t>Spelling Rule</w:t>
            </w:r>
          </w:p>
        </w:tc>
        <w:tc>
          <w:tcPr>
            <w:tcW w:w="2115" w:type="dxa"/>
            <w:tcBorders>
              <w:top w:val="single" w:sz="6" w:space="0" w:color="auto"/>
              <w:left w:val="single" w:sz="6" w:space="0" w:color="auto"/>
              <w:bottom w:val="single" w:sz="6" w:space="0" w:color="auto"/>
              <w:right w:val="single" w:sz="6" w:space="0" w:color="auto"/>
            </w:tcBorders>
            <w:shd w:val="clear" w:color="auto" w:fill="CCCCFF"/>
          </w:tcPr>
          <w:p w14:paraId="35EEB0CC" w14:textId="2459C0E2" w:rsidR="00C977AE" w:rsidRPr="003A7759" w:rsidRDefault="1B9C04B5" w:rsidP="75FE0EEA">
            <w:pPr>
              <w:spacing w:line="257" w:lineRule="auto"/>
              <w:rPr>
                <w:rFonts w:ascii="SassoonCRInfant" w:eastAsia="Calibri" w:hAnsi="SassoonCRInfant" w:cs="Calibri"/>
                <w:sz w:val="24"/>
                <w:szCs w:val="24"/>
              </w:rPr>
            </w:pPr>
            <w:r w:rsidRPr="75FE0EEA">
              <w:rPr>
                <w:rFonts w:ascii="SassoonCRInfant" w:eastAsia="Calibri" w:hAnsi="SassoonCRInfant" w:cs="Calibri"/>
                <w:sz w:val="24"/>
                <w:szCs w:val="24"/>
              </w:rPr>
              <w:t>Homophones or near-homophones</w:t>
            </w:r>
          </w:p>
        </w:tc>
        <w:tc>
          <w:tcPr>
            <w:tcW w:w="2055" w:type="dxa"/>
            <w:tcBorders>
              <w:top w:val="single" w:sz="6" w:space="0" w:color="auto"/>
              <w:left w:val="single" w:sz="6" w:space="0" w:color="auto"/>
              <w:bottom w:val="single" w:sz="6" w:space="0" w:color="auto"/>
              <w:right w:val="single" w:sz="6" w:space="0" w:color="auto"/>
            </w:tcBorders>
            <w:shd w:val="clear" w:color="auto" w:fill="CCCCFF"/>
          </w:tcPr>
          <w:p w14:paraId="360756FC" w14:textId="2459C0E2" w:rsidR="00C977AE" w:rsidRPr="003A7759" w:rsidRDefault="1B9C04B5" w:rsidP="75FE0EEA">
            <w:pPr>
              <w:spacing w:line="257" w:lineRule="auto"/>
              <w:rPr>
                <w:rFonts w:ascii="SassoonCRInfant" w:eastAsia="Calibri" w:hAnsi="SassoonCRInfant" w:cs="Calibri"/>
                <w:sz w:val="24"/>
                <w:szCs w:val="24"/>
              </w:rPr>
            </w:pPr>
            <w:r w:rsidRPr="75FE0EEA">
              <w:rPr>
                <w:rFonts w:ascii="SassoonCRInfant" w:eastAsia="Calibri" w:hAnsi="SassoonCRInfant" w:cs="Calibri"/>
                <w:sz w:val="24"/>
                <w:szCs w:val="24"/>
              </w:rPr>
              <w:t>Homophones or near-homophones</w:t>
            </w:r>
          </w:p>
          <w:p w14:paraId="0CE22B12" w14:textId="3816612A" w:rsidR="00C977AE" w:rsidRPr="003A7759" w:rsidRDefault="00C977AE" w:rsidP="75FE0EEA">
            <w:pPr>
              <w:rPr>
                <w:rFonts w:ascii="SassoonCRInfant" w:eastAsia="Calibri" w:hAnsi="SassoonCRInfant" w:cs="Calibri"/>
                <w:color w:val="000000" w:themeColor="text1"/>
                <w:sz w:val="24"/>
                <w:szCs w:val="24"/>
              </w:rPr>
            </w:pPr>
          </w:p>
        </w:tc>
        <w:tc>
          <w:tcPr>
            <w:tcW w:w="2190" w:type="dxa"/>
            <w:tcBorders>
              <w:top w:val="single" w:sz="6" w:space="0" w:color="auto"/>
              <w:left w:val="single" w:sz="6" w:space="0" w:color="auto"/>
              <w:bottom w:val="single" w:sz="6" w:space="0" w:color="auto"/>
              <w:right w:val="single" w:sz="6" w:space="0" w:color="auto"/>
            </w:tcBorders>
            <w:shd w:val="clear" w:color="auto" w:fill="CCCCFF"/>
          </w:tcPr>
          <w:p w14:paraId="1047F96A" w14:textId="2459C0E2" w:rsidR="00C977AE" w:rsidRPr="003A7759" w:rsidRDefault="1B9C04B5" w:rsidP="75FE0EEA">
            <w:pPr>
              <w:spacing w:line="257" w:lineRule="auto"/>
              <w:rPr>
                <w:rFonts w:ascii="SassoonCRInfant" w:eastAsia="Calibri" w:hAnsi="SassoonCRInfant" w:cs="Calibri"/>
                <w:sz w:val="24"/>
                <w:szCs w:val="24"/>
              </w:rPr>
            </w:pPr>
            <w:r w:rsidRPr="75FE0EEA">
              <w:rPr>
                <w:rFonts w:ascii="SassoonCRInfant" w:eastAsia="Calibri" w:hAnsi="SassoonCRInfant" w:cs="Calibri"/>
                <w:sz w:val="24"/>
                <w:szCs w:val="24"/>
              </w:rPr>
              <w:t>Homophones or near-homophones</w:t>
            </w:r>
          </w:p>
          <w:p w14:paraId="58E6F7C4" w14:textId="27B2F749" w:rsidR="00C977AE" w:rsidRPr="003A7759" w:rsidRDefault="00C977AE" w:rsidP="75FE0EEA">
            <w:pPr>
              <w:rPr>
                <w:rFonts w:ascii="SassoonCRInfant" w:eastAsia="Calibri" w:hAnsi="SassoonCRInfant" w:cs="Calibri"/>
                <w:sz w:val="24"/>
                <w:szCs w:val="24"/>
              </w:rPr>
            </w:pPr>
          </w:p>
        </w:tc>
        <w:tc>
          <w:tcPr>
            <w:tcW w:w="2292" w:type="dxa"/>
            <w:tcBorders>
              <w:top w:val="single" w:sz="6" w:space="0" w:color="auto"/>
              <w:left w:val="single" w:sz="6" w:space="0" w:color="auto"/>
              <w:bottom w:val="single" w:sz="6" w:space="0" w:color="auto"/>
              <w:right w:val="single" w:sz="6" w:space="0" w:color="auto"/>
            </w:tcBorders>
            <w:shd w:val="clear" w:color="auto" w:fill="CCCCFF"/>
          </w:tcPr>
          <w:p w14:paraId="7750D15B" w14:textId="2459C0E2" w:rsidR="00C977AE" w:rsidRPr="003A7759" w:rsidRDefault="1B9C04B5" w:rsidP="75FE0EEA">
            <w:pPr>
              <w:spacing w:line="257" w:lineRule="auto"/>
              <w:rPr>
                <w:rFonts w:ascii="SassoonCRInfant" w:eastAsia="Calibri" w:hAnsi="SassoonCRInfant" w:cs="Calibri"/>
                <w:sz w:val="24"/>
                <w:szCs w:val="24"/>
              </w:rPr>
            </w:pPr>
            <w:r w:rsidRPr="75FE0EEA">
              <w:rPr>
                <w:rFonts w:ascii="SassoonCRInfant" w:eastAsia="Calibri" w:hAnsi="SassoonCRInfant" w:cs="Calibri"/>
                <w:sz w:val="24"/>
                <w:szCs w:val="24"/>
              </w:rPr>
              <w:t>Homophones or near-homophones</w:t>
            </w:r>
          </w:p>
          <w:p w14:paraId="300C4DC8" w14:textId="770E9181" w:rsidR="00C977AE" w:rsidRPr="003A7759" w:rsidRDefault="00C977AE" w:rsidP="75FE0EEA">
            <w:pPr>
              <w:rPr>
                <w:rFonts w:ascii="SassoonCRInfant" w:hAnsi="SassoonCRInfant"/>
                <w:sz w:val="24"/>
                <w:szCs w:val="24"/>
              </w:rPr>
            </w:pPr>
          </w:p>
        </w:tc>
        <w:tc>
          <w:tcPr>
            <w:tcW w:w="2286" w:type="dxa"/>
            <w:tcBorders>
              <w:top w:val="single" w:sz="6" w:space="0" w:color="auto"/>
              <w:left w:val="single" w:sz="6" w:space="0" w:color="auto"/>
              <w:bottom w:val="single" w:sz="6" w:space="0" w:color="auto"/>
              <w:right w:val="single" w:sz="6" w:space="0" w:color="auto"/>
            </w:tcBorders>
            <w:shd w:val="clear" w:color="auto" w:fill="CCCCFF"/>
          </w:tcPr>
          <w:p w14:paraId="1CF2086F" w14:textId="2459C0E2" w:rsidR="00C977AE" w:rsidRPr="003A7759" w:rsidRDefault="1B9C04B5" w:rsidP="75FE0EEA">
            <w:pPr>
              <w:spacing w:line="257" w:lineRule="auto"/>
              <w:rPr>
                <w:rFonts w:ascii="SassoonCRInfant" w:eastAsia="Calibri" w:hAnsi="SassoonCRInfant" w:cs="Calibri"/>
                <w:sz w:val="24"/>
                <w:szCs w:val="24"/>
              </w:rPr>
            </w:pPr>
            <w:r w:rsidRPr="75FE0EEA">
              <w:rPr>
                <w:rFonts w:ascii="SassoonCRInfant" w:eastAsia="Calibri" w:hAnsi="SassoonCRInfant" w:cs="Calibri"/>
                <w:sz w:val="24"/>
                <w:szCs w:val="24"/>
              </w:rPr>
              <w:t>Homophones or near-homophones</w:t>
            </w:r>
          </w:p>
          <w:p w14:paraId="145670FA" w14:textId="380D0C8D" w:rsidR="00C977AE" w:rsidRPr="003A7759" w:rsidRDefault="00C977AE" w:rsidP="75FE0EEA">
            <w:pPr>
              <w:rPr>
                <w:rFonts w:ascii="SassoonCRInfant" w:hAnsi="SassoonCRInfant"/>
                <w:sz w:val="24"/>
                <w:szCs w:val="24"/>
              </w:rPr>
            </w:pPr>
          </w:p>
        </w:tc>
        <w:tc>
          <w:tcPr>
            <w:tcW w:w="1702" w:type="dxa"/>
            <w:tcBorders>
              <w:top w:val="single" w:sz="6" w:space="0" w:color="auto"/>
              <w:left w:val="single" w:sz="6" w:space="0" w:color="auto"/>
              <w:bottom w:val="single" w:sz="6" w:space="0" w:color="auto"/>
              <w:right w:val="single" w:sz="6" w:space="0" w:color="auto"/>
            </w:tcBorders>
            <w:shd w:val="clear" w:color="auto" w:fill="CCCCFF"/>
          </w:tcPr>
          <w:p w14:paraId="72DD3B0B" w14:textId="6292E6A2" w:rsidR="00C977AE" w:rsidRDefault="1B9C04B5" w:rsidP="75FE0EEA">
            <w:pPr>
              <w:rPr>
                <w:rStyle w:val="normaltextrun"/>
                <w:rFonts w:ascii="SassoonCRInfant" w:hAnsi="SassoonCRInfant" w:cs="Segoe UI"/>
                <w:sz w:val="24"/>
                <w:szCs w:val="24"/>
              </w:rPr>
            </w:pPr>
            <w:r w:rsidRPr="75FE0EEA">
              <w:rPr>
                <w:rStyle w:val="normaltextrun"/>
                <w:rFonts w:ascii="SassoonCRInfant" w:hAnsi="SassoonCRInfant" w:cs="Segoe UI"/>
                <w:sz w:val="24"/>
                <w:szCs w:val="24"/>
              </w:rPr>
              <w:t>Revision</w:t>
            </w:r>
          </w:p>
        </w:tc>
      </w:tr>
      <w:tr w:rsidR="00C977AE" w14:paraId="703308BC" w14:textId="291450C0" w:rsidTr="75FE0EEA">
        <w:trPr>
          <w:trHeight w:val="300"/>
        </w:trPr>
        <w:tc>
          <w:tcPr>
            <w:tcW w:w="1750" w:type="dxa"/>
          </w:tcPr>
          <w:p w14:paraId="7E1A6445" w14:textId="4FC4144B" w:rsidR="00C977AE" w:rsidRPr="003A7759" w:rsidRDefault="00C977AE" w:rsidP="00B46D37">
            <w:pPr>
              <w:rPr>
                <w:rFonts w:ascii="SassoonCRInfant" w:hAnsi="SassoonCRInfant"/>
                <w:sz w:val="24"/>
              </w:rPr>
            </w:pPr>
            <w:r w:rsidRPr="003A7759">
              <w:rPr>
                <w:rFonts w:ascii="SassoonCRInfant" w:hAnsi="SassoonCRInfant"/>
                <w:sz w:val="24"/>
              </w:rPr>
              <w:t>Word List to learn</w:t>
            </w:r>
          </w:p>
        </w:tc>
        <w:tc>
          <w:tcPr>
            <w:tcW w:w="2115" w:type="dxa"/>
          </w:tcPr>
          <w:p w14:paraId="6A0DE35B" w14:textId="39DD0614" w:rsidR="75FE0EEA" w:rsidRDefault="75FE0EEA" w:rsidP="75FE0EEA">
            <w:pPr>
              <w:spacing w:line="276" w:lineRule="auto"/>
            </w:pPr>
            <w:r w:rsidRPr="75FE0EEA">
              <w:rPr>
                <w:rFonts w:ascii="SassoonPrimaryType" w:eastAsia="SassoonPrimaryType" w:hAnsi="SassoonPrimaryType" w:cs="SassoonPrimaryType"/>
              </w:rPr>
              <w:t xml:space="preserve"> </w:t>
            </w:r>
          </w:p>
          <w:p w14:paraId="5C58C2B4" w14:textId="39413093" w:rsidR="75FE0EEA" w:rsidRDefault="75FE0EEA" w:rsidP="75FE0EEA">
            <w:pPr>
              <w:spacing w:line="276" w:lineRule="auto"/>
            </w:pPr>
            <w:r w:rsidRPr="75FE0EEA">
              <w:rPr>
                <w:rFonts w:ascii="SassoonPrimaryType" w:eastAsia="SassoonPrimaryType" w:hAnsi="SassoonPrimaryType" w:cs="SassoonPrimaryType"/>
              </w:rPr>
              <w:t xml:space="preserve">advice </w:t>
            </w:r>
          </w:p>
          <w:p w14:paraId="270C0418" w14:textId="742CFE9C" w:rsidR="75FE0EEA" w:rsidRDefault="75FE0EEA" w:rsidP="75FE0EEA">
            <w:pPr>
              <w:spacing w:line="276" w:lineRule="auto"/>
            </w:pPr>
            <w:r w:rsidRPr="75FE0EEA">
              <w:rPr>
                <w:rFonts w:ascii="SassoonPrimaryType" w:eastAsia="SassoonPrimaryType" w:hAnsi="SassoonPrimaryType" w:cs="SassoonPrimaryType"/>
              </w:rPr>
              <w:t xml:space="preserve">advise </w:t>
            </w:r>
          </w:p>
          <w:p w14:paraId="54A0FACC" w14:textId="4FCC69A1" w:rsidR="75FE0EEA" w:rsidRDefault="75FE0EEA" w:rsidP="75FE0EEA">
            <w:pPr>
              <w:spacing w:line="276" w:lineRule="auto"/>
            </w:pPr>
            <w:r w:rsidRPr="75FE0EEA">
              <w:rPr>
                <w:rFonts w:ascii="SassoonPrimaryType" w:eastAsia="SassoonPrimaryType" w:hAnsi="SassoonPrimaryType" w:cs="SassoonPrimaryType"/>
              </w:rPr>
              <w:t xml:space="preserve">device </w:t>
            </w:r>
          </w:p>
          <w:p w14:paraId="192C5503" w14:textId="35150C84" w:rsidR="75FE0EEA" w:rsidRDefault="75FE0EEA" w:rsidP="75FE0EEA">
            <w:pPr>
              <w:spacing w:line="276" w:lineRule="auto"/>
            </w:pPr>
            <w:r w:rsidRPr="75FE0EEA">
              <w:rPr>
                <w:rFonts w:ascii="SassoonPrimaryType" w:eastAsia="SassoonPrimaryType" w:hAnsi="SassoonPrimaryType" w:cs="SassoonPrimaryType"/>
              </w:rPr>
              <w:t xml:space="preserve">devise </w:t>
            </w:r>
          </w:p>
          <w:p w14:paraId="496487FA" w14:textId="2F1AB94D" w:rsidR="75FE0EEA" w:rsidRDefault="75FE0EEA" w:rsidP="75FE0EEA">
            <w:pPr>
              <w:spacing w:line="276" w:lineRule="auto"/>
            </w:pPr>
            <w:proofErr w:type="spellStart"/>
            <w:r w:rsidRPr="75FE0EEA">
              <w:rPr>
                <w:rFonts w:ascii="SassoonPrimaryType" w:eastAsia="SassoonPrimaryType" w:hAnsi="SassoonPrimaryType" w:cs="SassoonPrimaryType"/>
              </w:rPr>
              <w:t>licence</w:t>
            </w:r>
            <w:proofErr w:type="spellEnd"/>
            <w:r w:rsidRPr="75FE0EEA">
              <w:rPr>
                <w:rFonts w:ascii="SassoonPrimaryType" w:eastAsia="SassoonPrimaryType" w:hAnsi="SassoonPrimaryType" w:cs="SassoonPrimaryType"/>
              </w:rPr>
              <w:t xml:space="preserve"> </w:t>
            </w:r>
          </w:p>
          <w:p w14:paraId="25AE2A7B" w14:textId="257790ED" w:rsidR="75FE0EEA" w:rsidRDefault="75FE0EEA" w:rsidP="75FE0EEA">
            <w:pPr>
              <w:spacing w:line="276" w:lineRule="auto"/>
            </w:pPr>
            <w:r w:rsidRPr="75FE0EEA">
              <w:rPr>
                <w:rFonts w:ascii="SassoonPrimaryType" w:eastAsia="SassoonPrimaryType" w:hAnsi="SassoonPrimaryType" w:cs="SassoonPrimaryType"/>
              </w:rPr>
              <w:t xml:space="preserve">license </w:t>
            </w:r>
          </w:p>
          <w:p w14:paraId="05D60DB3" w14:textId="27E428F8" w:rsidR="75FE0EEA" w:rsidRDefault="75FE0EEA" w:rsidP="75FE0EEA">
            <w:pPr>
              <w:spacing w:line="276" w:lineRule="auto"/>
            </w:pPr>
            <w:r w:rsidRPr="75FE0EEA">
              <w:rPr>
                <w:rFonts w:ascii="SassoonPrimaryType" w:eastAsia="SassoonPrimaryType" w:hAnsi="SassoonPrimaryType" w:cs="SassoonPrimaryType"/>
              </w:rPr>
              <w:t xml:space="preserve">practice </w:t>
            </w:r>
          </w:p>
          <w:p w14:paraId="0D8505CD" w14:textId="5C6C1B66" w:rsidR="75FE0EEA" w:rsidRDefault="75FE0EEA" w:rsidP="75FE0EEA">
            <w:pPr>
              <w:spacing w:line="276" w:lineRule="auto"/>
            </w:pPr>
            <w:proofErr w:type="spellStart"/>
            <w:r w:rsidRPr="75FE0EEA">
              <w:rPr>
                <w:rFonts w:ascii="SassoonPrimaryType" w:eastAsia="SassoonPrimaryType" w:hAnsi="SassoonPrimaryType" w:cs="SassoonPrimaryType"/>
              </w:rPr>
              <w:t>practise</w:t>
            </w:r>
            <w:proofErr w:type="spellEnd"/>
            <w:r w:rsidRPr="75FE0EEA">
              <w:rPr>
                <w:rFonts w:ascii="SassoonPrimaryType" w:eastAsia="SassoonPrimaryType" w:hAnsi="SassoonPrimaryType" w:cs="SassoonPrimaryType"/>
              </w:rPr>
              <w:t xml:space="preserve"> </w:t>
            </w:r>
          </w:p>
          <w:p w14:paraId="629FC33F" w14:textId="1BAAE1E4" w:rsidR="75FE0EEA" w:rsidRDefault="75FE0EEA" w:rsidP="75FE0EEA">
            <w:pPr>
              <w:spacing w:line="276" w:lineRule="auto"/>
            </w:pPr>
            <w:r w:rsidRPr="75FE0EEA">
              <w:rPr>
                <w:rFonts w:ascii="SassoonPrimaryType" w:eastAsia="SassoonPrimaryType" w:hAnsi="SassoonPrimaryType" w:cs="SassoonPrimaryType"/>
              </w:rPr>
              <w:t xml:space="preserve">prophecy </w:t>
            </w:r>
          </w:p>
          <w:p w14:paraId="43DD5186" w14:textId="5E39D5A5" w:rsidR="75FE0EEA" w:rsidRDefault="75FE0EEA" w:rsidP="75FE0EEA">
            <w:r w:rsidRPr="75FE0EEA">
              <w:rPr>
                <w:rFonts w:ascii="SassoonPrimaryType" w:eastAsia="SassoonPrimaryType" w:hAnsi="SassoonPrimaryType" w:cs="SassoonPrimaryType"/>
              </w:rPr>
              <w:t>prophesy</w:t>
            </w:r>
          </w:p>
        </w:tc>
        <w:tc>
          <w:tcPr>
            <w:tcW w:w="2055" w:type="dxa"/>
          </w:tcPr>
          <w:p w14:paraId="5BEC3974" w14:textId="0442C3DA" w:rsidR="75FE0EEA" w:rsidRDefault="75FE0EEA" w:rsidP="75FE0EEA">
            <w:pPr>
              <w:spacing w:line="276" w:lineRule="auto"/>
            </w:pPr>
            <w:r w:rsidRPr="75FE0EEA">
              <w:rPr>
                <w:rFonts w:ascii="SassoonPrimaryType" w:eastAsia="SassoonPrimaryType" w:hAnsi="SassoonPrimaryType" w:cs="SassoonPrimaryType"/>
              </w:rPr>
              <w:t xml:space="preserve"> </w:t>
            </w:r>
          </w:p>
          <w:p w14:paraId="7F45A50D" w14:textId="0FA09E9E" w:rsidR="75FE0EEA" w:rsidRDefault="75FE0EEA" w:rsidP="75FE0EEA">
            <w:pPr>
              <w:spacing w:line="276" w:lineRule="auto"/>
            </w:pPr>
            <w:r w:rsidRPr="75FE0EEA">
              <w:rPr>
                <w:rFonts w:ascii="SassoonPrimaryType" w:eastAsia="SassoonPrimaryType" w:hAnsi="SassoonPrimaryType" w:cs="SassoonPrimaryType"/>
              </w:rPr>
              <w:t xml:space="preserve">aisle </w:t>
            </w:r>
          </w:p>
          <w:p w14:paraId="63C64B65" w14:textId="6B99104D" w:rsidR="75FE0EEA" w:rsidRDefault="75FE0EEA" w:rsidP="75FE0EEA">
            <w:pPr>
              <w:spacing w:line="276" w:lineRule="auto"/>
            </w:pPr>
            <w:r w:rsidRPr="75FE0EEA">
              <w:rPr>
                <w:rFonts w:ascii="SassoonPrimaryType" w:eastAsia="SassoonPrimaryType" w:hAnsi="SassoonPrimaryType" w:cs="SassoonPrimaryType"/>
              </w:rPr>
              <w:t xml:space="preserve">isle </w:t>
            </w:r>
          </w:p>
          <w:p w14:paraId="29A643E0" w14:textId="7E12F9DD" w:rsidR="75FE0EEA" w:rsidRDefault="75FE0EEA" w:rsidP="75FE0EEA">
            <w:pPr>
              <w:spacing w:line="276" w:lineRule="auto"/>
            </w:pPr>
            <w:r w:rsidRPr="75FE0EEA">
              <w:rPr>
                <w:rFonts w:ascii="SassoonPrimaryType" w:eastAsia="SassoonPrimaryType" w:hAnsi="SassoonPrimaryType" w:cs="SassoonPrimaryType"/>
              </w:rPr>
              <w:t xml:space="preserve">aloud </w:t>
            </w:r>
          </w:p>
          <w:p w14:paraId="20C2772F" w14:textId="150B1D8D" w:rsidR="75FE0EEA" w:rsidRDefault="75FE0EEA" w:rsidP="75FE0EEA">
            <w:pPr>
              <w:spacing w:line="276" w:lineRule="auto"/>
            </w:pPr>
            <w:r w:rsidRPr="75FE0EEA">
              <w:rPr>
                <w:rFonts w:ascii="SassoonPrimaryType" w:eastAsia="SassoonPrimaryType" w:hAnsi="SassoonPrimaryType" w:cs="SassoonPrimaryType"/>
              </w:rPr>
              <w:t xml:space="preserve">allowed </w:t>
            </w:r>
          </w:p>
          <w:p w14:paraId="5FDBD273" w14:textId="1007DEA1" w:rsidR="75FE0EEA" w:rsidRDefault="75FE0EEA" w:rsidP="75FE0EEA">
            <w:pPr>
              <w:spacing w:line="276" w:lineRule="auto"/>
            </w:pPr>
            <w:r w:rsidRPr="75FE0EEA">
              <w:rPr>
                <w:rFonts w:ascii="SassoonPrimaryType" w:eastAsia="SassoonPrimaryType" w:hAnsi="SassoonPrimaryType" w:cs="SassoonPrimaryType"/>
              </w:rPr>
              <w:t xml:space="preserve">altar </w:t>
            </w:r>
          </w:p>
          <w:p w14:paraId="69A37937" w14:textId="560CF976" w:rsidR="75FE0EEA" w:rsidRDefault="75FE0EEA" w:rsidP="75FE0EEA">
            <w:pPr>
              <w:spacing w:line="276" w:lineRule="auto"/>
            </w:pPr>
            <w:r w:rsidRPr="75FE0EEA">
              <w:rPr>
                <w:rFonts w:ascii="SassoonPrimaryType" w:eastAsia="SassoonPrimaryType" w:hAnsi="SassoonPrimaryType" w:cs="SassoonPrimaryType"/>
              </w:rPr>
              <w:t xml:space="preserve">alter </w:t>
            </w:r>
          </w:p>
          <w:p w14:paraId="480E3A4F" w14:textId="131F72FC" w:rsidR="75FE0EEA" w:rsidRDefault="75FE0EEA" w:rsidP="75FE0EEA">
            <w:pPr>
              <w:spacing w:line="276" w:lineRule="auto"/>
            </w:pPr>
            <w:r w:rsidRPr="75FE0EEA">
              <w:rPr>
                <w:rFonts w:ascii="SassoonPrimaryType" w:eastAsia="SassoonPrimaryType" w:hAnsi="SassoonPrimaryType" w:cs="SassoonPrimaryType"/>
              </w:rPr>
              <w:t xml:space="preserve">ascent </w:t>
            </w:r>
          </w:p>
          <w:p w14:paraId="18C2AA43" w14:textId="746D3BC9" w:rsidR="75FE0EEA" w:rsidRDefault="75FE0EEA" w:rsidP="75FE0EEA">
            <w:pPr>
              <w:spacing w:line="276" w:lineRule="auto"/>
            </w:pPr>
            <w:r w:rsidRPr="75FE0EEA">
              <w:rPr>
                <w:rFonts w:ascii="SassoonPrimaryType" w:eastAsia="SassoonPrimaryType" w:hAnsi="SassoonPrimaryType" w:cs="SassoonPrimaryType"/>
              </w:rPr>
              <w:t xml:space="preserve">assent </w:t>
            </w:r>
          </w:p>
          <w:p w14:paraId="0CE2E000" w14:textId="3F97C489" w:rsidR="75FE0EEA" w:rsidRDefault="75FE0EEA" w:rsidP="75FE0EEA">
            <w:pPr>
              <w:spacing w:line="276" w:lineRule="auto"/>
            </w:pPr>
            <w:r w:rsidRPr="75FE0EEA">
              <w:rPr>
                <w:rFonts w:ascii="SassoonPrimaryType" w:eastAsia="SassoonPrimaryType" w:hAnsi="SassoonPrimaryType" w:cs="SassoonPrimaryType"/>
              </w:rPr>
              <w:t xml:space="preserve">farther </w:t>
            </w:r>
          </w:p>
          <w:p w14:paraId="06002052" w14:textId="5FC97576" w:rsidR="75FE0EEA" w:rsidRDefault="75FE0EEA" w:rsidP="75FE0EEA">
            <w:pPr>
              <w:spacing w:line="276" w:lineRule="auto"/>
            </w:pPr>
            <w:r w:rsidRPr="75FE0EEA">
              <w:rPr>
                <w:rFonts w:ascii="SassoonPrimaryType" w:eastAsia="SassoonPrimaryType" w:hAnsi="SassoonPrimaryType" w:cs="SassoonPrimaryType"/>
              </w:rPr>
              <w:t>father</w:t>
            </w:r>
          </w:p>
          <w:p w14:paraId="3A617242" w14:textId="42F8217A" w:rsidR="75FE0EEA" w:rsidRDefault="75FE0EEA" w:rsidP="75FE0EEA">
            <w:pPr>
              <w:spacing w:line="276" w:lineRule="auto"/>
            </w:pPr>
            <w:r w:rsidRPr="75FE0EEA">
              <w:rPr>
                <w:rFonts w:ascii="SassoonPrimaryType" w:eastAsia="SassoonPrimaryType" w:hAnsi="SassoonPrimaryType" w:cs="SassoonPrimaryType"/>
              </w:rPr>
              <w:t xml:space="preserve"> </w:t>
            </w:r>
          </w:p>
        </w:tc>
        <w:tc>
          <w:tcPr>
            <w:tcW w:w="2190" w:type="dxa"/>
          </w:tcPr>
          <w:p w14:paraId="4BCD7580" w14:textId="74FB7BCE" w:rsidR="75FE0EEA" w:rsidRDefault="75FE0EEA" w:rsidP="75FE0EEA">
            <w:pPr>
              <w:spacing w:line="276" w:lineRule="auto"/>
            </w:pPr>
            <w:r w:rsidRPr="75FE0EEA">
              <w:rPr>
                <w:rFonts w:ascii="SassoonPrimaryType" w:eastAsia="SassoonPrimaryType" w:hAnsi="SassoonPrimaryType" w:cs="SassoonPrimaryType"/>
              </w:rPr>
              <w:t xml:space="preserve"> </w:t>
            </w:r>
          </w:p>
          <w:p w14:paraId="4546FFFA" w14:textId="12699A6E" w:rsidR="75FE0EEA" w:rsidRDefault="75FE0EEA" w:rsidP="75FE0EEA">
            <w:pPr>
              <w:spacing w:line="276" w:lineRule="auto"/>
            </w:pPr>
            <w:r w:rsidRPr="75FE0EEA">
              <w:rPr>
                <w:rFonts w:ascii="SassoonPrimaryType" w:eastAsia="SassoonPrimaryType" w:hAnsi="SassoonPrimaryType" w:cs="SassoonPrimaryType"/>
              </w:rPr>
              <w:t xml:space="preserve">guessed </w:t>
            </w:r>
          </w:p>
          <w:p w14:paraId="5D4CC505" w14:textId="3CB24279" w:rsidR="75FE0EEA" w:rsidRDefault="75FE0EEA" w:rsidP="75FE0EEA">
            <w:pPr>
              <w:spacing w:line="276" w:lineRule="auto"/>
            </w:pPr>
            <w:r w:rsidRPr="75FE0EEA">
              <w:rPr>
                <w:rFonts w:ascii="SassoonPrimaryType" w:eastAsia="SassoonPrimaryType" w:hAnsi="SassoonPrimaryType" w:cs="SassoonPrimaryType"/>
              </w:rPr>
              <w:t xml:space="preserve">guest </w:t>
            </w:r>
          </w:p>
          <w:p w14:paraId="513A6642" w14:textId="0BEF4E7A" w:rsidR="75FE0EEA" w:rsidRDefault="75FE0EEA" w:rsidP="75FE0EEA">
            <w:pPr>
              <w:spacing w:line="276" w:lineRule="auto"/>
            </w:pPr>
            <w:r w:rsidRPr="75FE0EEA">
              <w:rPr>
                <w:rFonts w:ascii="SassoonPrimaryType" w:eastAsia="SassoonPrimaryType" w:hAnsi="SassoonPrimaryType" w:cs="SassoonPrimaryType"/>
              </w:rPr>
              <w:t xml:space="preserve">heard </w:t>
            </w:r>
          </w:p>
          <w:p w14:paraId="49858F9F" w14:textId="50BAB990" w:rsidR="75FE0EEA" w:rsidRDefault="75FE0EEA" w:rsidP="75FE0EEA">
            <w:pPr>
              <w:spacing w:line="276" w:lineRule="auto"/>
            </w:pPr>
            <w:r w:rsidRPr="75FE0EEA">
              <w:rPr>
                <w:rFonts w:ascii="SassoonPrimaryType" w:eastAsia="SassoonPrimaryType" w:hAnsi="SassoonPrimaryType" w:cs="SassoonPrimaryType"/>
              </w:rPr>
              <w:t xml:space="preserve">herd </w:t>
            </w:r>
          </w:p>
          <w:p w14:paraId="6B912C31" w14:textId="2B69F60B" w:rsidR="75FE0EEA" w:rsidRDefault="75FE0EEA" w:rsidP="75FE0EEA">
            <w:pPr>
              <w:spacing w:line="276" w:lineRule="auto"/>
            </w:pPr>
            <w:r w:rsidRPr="75FE0EEA">
              <w:rPr>
                <w:rFonts w:ascii="SassoonPrimaryType" w:eastAsia="SassoonPrimaryType" w:hAnsi="SassoonPrimaryType" w:cs="SassoonPrimaryType"/>
              </w:rPr>
              <w:t xml:space="preserve">morning </w:t>
            </w:r>
          </w:p>
          <w:p w14:paraId="3320C574" w14:textId="7F9D3F4B" w:rsidR="75FE0EEA" w:rsidRDefault="75FE0EEA" w:rsidP="75FE0EEA">
            <w:pPr>
              <w:spacing w:line="276" w:lineRule="auto"/>
            </w:pPr>
            <w:r w:rsidRPr="75FE0EEA">
              <w:rPr>
                <w:rFonts w:ascii="SassoonPrimaryType" w:eastAsia="SassoonPrimaryType" w:hAnsi="SassoonPrimaryType" w:cs="SassoonPrimaryType"/>
              </w:rPr>
              <w:t xml:space="preserve">mourning </w:t>
            </w:r>
          </w:p>
          <w:p w14:paraId="75061C44" w14:textId="4FACE4ED" w:rsidR="75FE0EEA" w:rsidRDefault="75FE0EEA" w:rsidP="75FE0EEA">
            <w:pPr>
              <w:spacing w:line="276" w:lineRule="auto"/>
            </w:pPr>
            <w:r w:rsidRPr="75FE0EEA">
              <w:rPr>
                <w:rFonts w:ascii="SassoonPrimaryType" w:eastAsia="SassoonPrimaryType" w:hAnsi="SassoonPrimaryType" w:cs="SassoonPrimaryType"/>
              </w:rPr>
              <w:t xml:space="preserve">past </w:t>
            </w:r>
          </w:p>
          <w:p w14:paraId="2B7B5186" w14:textId="057EB0D0" w:rsidR="75FE0EEA" w:rsidRDefault="75FE0EEA" w:rsidP="75FE0EEA">
            <w:pPr>
              <w:spacing w:line="276" w:lineRule="auto"/>
            </w:pPr>
            <w:r w:rsidRPr="75FE0EEA">
              <w:rPr>
                <w:rFonts w:ascii="SassoonPrimaryType" w:eastAsia="SassoonPrimaryType" w:hAnsi="SassoonPrimaryType" w:cs="SassoonPrimaryType"/>
              </w:rPr>
              <w:t xml:space="preserve">passed </w:t>
            </w:r>
          </w:p>
          <w:p w14:paraId="1FB2C299" w14:textId="589C3A03" w:rsidR="75FE0EEA" w:rsidRDefault="75FE0EEA" w:rsidP="75FE0EEA">
            <w:pPr>
              <w:spacing w:line="276" w:lineRule="auto"/>
            </w:pPr>
            <w:r w:rsidRPr="75FE0EEA">
              <w:rPr>
                <w:rFonts w:ascii="SassoonPrimaryType" w:eastAsia="SassoonPrimaryType" w:hAnsi="SassoonPrimaryType" w:cs="SassoonPrimaryType"/>
              </w:rPr>
              <w:t xml:space="preserve">bridal </w:t>
            </w:r>
          </w:p>
          <w:p w14:paraId="77FE7A83" w14:textId="61882279" w:rsidR="75FE0EEA" w:rsidRDefault="75FE0EEA" w:rsidP="75FE0EEA">
            <w:pPr>
              <w:spacing w:line="276" w:lineRule="auto"/>
            </w:pPr>
            <w:r w:rsidRPr="75FE0EEA">
              <w:rPr>
                <w:rFonts w:ascii="SassoonPrimaryType" w:eastAsia="SassoonPrimaryType" w:hAnsi="SassoonPrimaryType" w:cs="SassoonPrimaryType"/>
              </w:rPr>
              <w:t>bridle</w:t>
            </w:r>
          </w:p>
          <w:p w14:paraId="5B7E58BD" w14:textId="5250C3F9" w:rsidR="75FE0EEA" w:rsidRDefault="75FE0EEA" w:rsidP="75FE0EEA">
            <w:pPr>
              <w:spacing w:line="276" w:lineRule="auto"/>
            </w:pPr>
            <w:r w:rsidRPr="75FE0EEA">
              <w:rPr>
                <w:rFonts w:ascii="SassoonPrimaryType" w:eastAsia="SassoonPrimaryType" w:hAnsi="SassoonPrimaryType" w:cs="SassoonPrimaryType"/>
              </w:rPr>
              <w:t xml:space="preserve"> </w:t>
            </w:r>
          </w:p>
        </w:tc>
        <w:tc>
          <w:tcPr>
            <w:tcW w:w="2292" w:type="dxa"/>
          </w:tcPr>
          <w:p w14:paraId="717A35B1" w14:textId="462370EB" w:rsidR="75FE0EEA" w:rsidRDefault="75FE0EEA" w:rsidP="75FE0EEA">
            <w:pPr>
              <w:spacing w:line="276" w:lineRule="auto"/>
            </w:pPr>
            <w:r w:rsidRPr="75FE0EEA">
              <w:rPr>
                <w:rFonts w:ascii="SassoonPrimaryType" w:eastAsia="SassoonPrimaryType" w:hAnsi="SassoonPrimaryType" w:cs="SassoonPrimaryType"/>
              </w:rPr>
              <w:t xml:space="preserve"> </w:t>
            </w:r>
          </w:p>
          <w:p w14:paraId="077C7808" w14:textId="3F62D0E4" w:rsidR="75FE0EEA" w:rsidRDefault="75FE0EEA" w:rsidP="75FE0EEA">
            <w:pPr>
              <w:spacing w:line="276" w:lineRule="auto"/>
            </w:pPr>
            <w:r w:rsidRPr="75FE0EEA">
              <w:rPr>
                <w:rFonts w:ascii="SassoonPrimaryType" w:eastAsia="SassoonPrimaryType" w:hAnsi="SassoonPrimaryType" w:cs="SassoonPrimaryType"/>
              </w:rPr>
              <w:t>Cereal</w:t>
            </w:r>
          </w:p>
          <w:p w14:paraId="3CF9EFF4" w14:textId="18401C78" w:rsidR="75FE0EEA" w:rsidRDefault="75FE0EEA" w:rsidP="75FE0EEA">
            <w:pPr>
              <w:spacing w:line="276" w:lineRule="auto"/>
            </w:pPr>
            <w:r w:rsidRPr="75FE0EEA">
              <w:rPr>
                <w:rFonts w:ascii="SassoonPrimaryType" w:eastAsia="SassoonPrimaryType" w:hAnsi="SassoonPrimaryType" w:cs="SassoonPrimaryType"/>
              </w:rPr>
              <w:t>Serial</w:t>
            </w:r>
          </w:p>
          <w:p w14:paraId="485191A1" w14:textId="2281B03B" w:rsidR="75FE0EEA" w:rsidRDefault="75FE0EEA" w:rsidP="75FE0EEA">
            <w:pPr>
              <w:spacing w:line="276" w:lineRule="auto"/>
            </w:pPr>
            <w:r w:rsidRPr="75FE0EEA">
              <w:rPr>
                <w:rFonts w:ascii="SassoonPrimaryType" w:eastAsia="SassoonPrimaryType" w:hAnsi="SassoonPrimaryType" w:cs="SassoonPrimaryType"/>
              </w:rPr>
              <w:t>Complement</w:t>
            </w:r>
          </w:p>
          <w:p w14:paraId="69D4A3EE" w14:textId="0FBA6F87" w:rsidR="75FE0EEA" w:rsidRDefault="75FE0EEA" w:rsidP="75FE0EEA">
            <w:pPr>
              <w:spacing w:line="276" w:lineRule="auto"/>
            </w:pPr>
            <w:r w:rsidRPr="75FE0EEA">
              <w:rPr>
                <w:rFonts w:ascii="SassoonPrimaryType" w:eastAsia="SassoonPrimaryType" w:hAnsi="SassoonPrimaryType" w:cs="SassoonPrimaryType"/>
              </w:rPr>
              <w:t>Compliment</w:t>
            </w:r>
          </w:p>
          <w:p w14:paraId="127825F4" w14:textId="4E55833C" w:rsidR="75FE0EEA" w:rsidRDefault="75FE0EEA" w:rsidP="75FE0EEA">
            <w:pPr>
              <w:spacing w:line="276" w:lineRule="auto"/>
            </w:pPr>
            <w:r w:rsidRPr="75FE0EEA">
              <w:rPr>
                <w:rFonts w:ascii="SassoonPrimaryType" w:eastAsia="SassoonPrimaryType" w:hAnsi="SassoonPrimaryType" w:cs="SassoonPrimaryType"/>
              </w:rPr>
              <w:t>Principal</w:t>
            </w:r>
          </w:p>
          <w:p w14:paraId="22901ACD" w14:textId="516A524C" w:rsidR="75FE0EEA" w:rsidRDefault="75FE0EEA" w:rsidP="75FE0EEA">
            <w:pPr>
              <w:spacing w:line="276" w:lineRule="auto"/>
            </w:pPr>
            <w:r w:rsidRPr="75FE0EEA">
              <w:rPr>
                <w:rFonts w:ascii="SassoonPrimaryType" w:eastAsia="SassoonPrimaryType" w:hAnsi="SassoonPrimaryType" w:cs="SassoonPrimaryType"/>
              </w:rPr>
              <w:t>Principle</w:t>
            </w:r>
          </w:p>
          <w:p w14:paraId="66E69436" w14:textId="1C105EB5" w:rsidR="75FE0EEA" w:rsidRDefault="75FE0EEA" w:rsidP="75FE0EEA">
            <w:pPr>
              <w:spacing w:line="276" w:lineRule="auto"/>
            </w:pPr>
            <w:r w:rsidRPr="75FE0EEA">
              <w:rPr>
                <w:rFonts w:ascii="SassoonPrimaryType" w:eastAsia="SassoonPrimaryType" w:hAnsi="SassoonPrimaryType" w:cs="SassoonPrimaryType"/>
              </w:rPr>
              <w:t>Stationary</w:t>
            </w:r>
          </w:p>
          <w:p w14:paraId="759C05C5" w14:textId="313C82E9" w:rsidR="75FE0EEA" w:rsidRDefault="75FE0EEA" w:rsidP="75FE0EEA">
            <w:pPr>
              <w:spacing w:line="276" w:lineRule="auto"/>
            </w:pPr>
            <w:r w:rsidRPr="75FE0EEA">
              <w:rPr>
                <w:rFonts w:ascii="SassoonPrimaryType" w:eastAsia="SassoonPrimaryType" w:hAnsi="SassoonPrimaryType" w:cs="SassoonPrimaryType"/>
              </w:rPr>
              <w:t>Stationery</w:t>
            </w:r>
          </w:p>
          <w:p w14:paraId="32E357DB" w14:textId="32FBA8E5" w:rsidR="75FE0EEA" w:rsidRDefault="75FE0EEA" w:rsidP="75FE0EEA">
            <w:pPr>
              <w:spacing w:line="276" w:lineRule="auto"/>
            </w:pPr>
            <w:r w:rsidRPr="75FE0EEA">
              <w:rPr>
                <w:rFonts w:ascii="SassoonPrimaryType" w:eastAsia="SassoonPrimaryType" w:hAnsi="SassoonPrimaryType" w:cs="SassoonPrimaryType"/>
              </w:rPr>
              <w:t>Wary</w:t>
            </w:r>
          </w:p>
          <w:p w14:paraId="5DEF670E" w14:textId="4E622E42" w:rsidR="75FE0EEA" w:rsidRDefault="75FE0EEA" w:rsidP="75FE0EEA">
            <w:pPr>
              <w:spacing w:line="276" w:lineRule="auto"/>
            </w:pPr>
            <w:r w:rsidRPr="75FE0EEA">
              <w:rPr>
                <w:rFonts w:ascii="SassoonPrimaryType" w:eastAsia="SassoonPrimaryType" w:hAnsi="SassoonPrimaryType" w:cs="SassoonPrimaryType"/>
              </w:rPr>
              <w:t>Weary</w:t>
            </w:r>
          </w:p>
          <w:p w14:paraId="729DC86A" w14:textId="3026568D" w:rsidR="75FE0EEA" w:rsidRDefault="75FE0EEA" w:rsidP="75FE0EEA">
            <w:pPr>
              <w:spacing w:line="276" w:lineRule="auto"/>
            </w:pPr>
            <w:r w:rsidRPr="75FE0EEA">
              <w:rPr>
                <w:rFonts w:ascii="SassoonPrimaryType" w:eastAsia="SassoonPrimaryType" w:hAnsi="SassoonPrimaryType" w:cs="SassoonPrimaryType"/>
              </w:rPr>
              <w:t xml:space="preserve"> </w:t>
            </w:r>
          </w:p>
        </w:tc>
        <w:tc>
          <w:tcPr>
            <w:tcW w:w="2286" w:type="dxa"/>
          </w:tcPr>
          <w:p w14:paraId="41D90D17" w14:textId="5606A740" w:rsidR="75FE0EEA" w:rsidRDefault="75FE0EEA" w:rsidP="75FE0EEA">
            <w:r w:rsidRPr="75FE0EEA">
              <w:rPr>
                <w:rFonts w:ascii="SassoonPrimaryType" w:eastAsia="SassoonPrimaryType" w:hAnsi="SassoonPrimaryType" w:cs="SassoonPrimaryType"/>
              </w:rPr>
              <w:t xml:space="preserve"> </w:t>
            </w:r>
          </w:p>
          <w:p w14:paraId="5477BD8D" w14:textId="47ED9DED" w:rsidR="75FE0EEA" w:rsidRDefault="75FE0EEA" w:rsidP="75FE0EEA">
            <w:r w:rsidRPr="75FE0EEA">
              <w:rPr>
                <w:rFonts w:ascii="SassoonPrimaryType" w:eastAsia="SassoonPrimaryType" w:hAnsi="SassoonPrimaryType" w:cs="SassoonPrimaryType"/>
              </w:rPr>
              <w:t>Affect</w:t>
            </w:r>
          </w:p>
          <w:p w14:paraId="43A6A190" w14:textId="53052533" w:rsidR="75FE0EEA" w:rsidRDefault="75FE0EEA" w:rsidP="75FE0EEA">
            <w:r w:rsidRPr="75FE0EEA">
              <w:rPr>
                <w:rFonts w:ascii="SassoonPrimaryType" w:eastAsia="SassoonPrimaryType" w:hAnsi="SassoonPrimaryType" w:cs="SassoonPrimaryType"/>
              </w:rPr>
              <w:t>Effect</w:t>
            </w:r>
          </w:p>
          <w:p w14:paraId="02175452" w14:textId="4520D740" w:rsidR="75FE0EEA" w:rsidRDefault="75FE0EEA" w:rsidP="75FE0EEA">
            <w:r w:rsidRPr="75FE0EEA">
              <w:rPr>
                <w:rFonts w:ascii="SassoonPrimaryType" w:eastAsia="SassoonPrimaryType" w:hAnsi="SassoonPrimaryType" w:cs="SassoonPrimaryType"/>
              </w:rPr>
              <w:t>Dessert</w:t>
            </w:r>
          </w:p>
          <w:p w14:paraId="7A799AA2" w14:textId="719FD525" w:rsidR="75FE0EEA" w:rsidRDefault="75FE0EEA" w:rsidP="75FE0EEA">
            <w:r w:rsidRPr="75FE0EEA">
              <w:rPr>
                <w:rFonts w:ascii="SassoonPrimaryType" w:eastAsia="SassoonPrimaryType" w:hAnsi="SassoonPrimaryType" w:cs="SassoonPrimaryType"/>
              </w:rPr>
              <w:t>Desert</w:t>
            </w:r>
          </w:p>
          <w:p w14:paraId="4AB5A0F5" w14:textId="370BD6CF" w:rsidR="75FE0EEA" w:rsidRDefault="75FE0EEA" w:rsidP="75FE0EEA">
            <w:r w:rsidRPr="75FE0EEA">
              <w:rPr>
                <w:rFonts w:ascii="SassoonPrimaryType" w:eastAsia="SassoonPrimaryType" w:hAnsi="SassoonPrimaryType" w:cs="SassoonPrimaryType"/>
              </w:rPr>
              <w:t>Draft</w:t>
            </w:r>
          </w:p>
          <w:p w14:paraId="08539C51" w14:textId="1E9EA5C0" w:rsidR="75FE0EEA" w:rsidRDefault="75FE0EEA" w:rsidP="75FE0EEA">
            <w:r w:rsidRPr="75FE0EEA">
              <w:rPr>
                <w:rFonts w:ascii="SassoonPrimaryType" w:eastAsia="SassoonPrimaryType" w:hAnsi="SassoonPrimaryType" w:cs="SassoonPrimaryType"/>
              </w:rPr>
              <w:t>Draught</w:t>
            </w:r>
          </w:p>
          <w:p w14:paraId="71F71E65" w14:textId="180993C6" w:rsidR="75FE0EEA" w:rsidRDefault="75FE0EEA" w:rsidP="75FE0EEA">
            <w:r w:rsidRPr="75FE0EEA">
              <w:rPr>
                <w:rFonts w:ascii="SassoonPrimaryType" w:eastAsia="SassoonPrimaryType" w:hAnsi="SassoonPrimaryType" w:cs="SassoonPrimaryType"/>
              </w:rPr>
              <w:t>Precede</w:t>
            </w:r>
          </w:p>
          <w:p w14:paraId="248C6645" w14:textId="4974012D" w:rsidR="75FE0EEA" w:rsidRDefault="75FE0EEA" w:rsidP="75FE0EEA">
            <w:r w:rsidRPr="75FE0EEA">
              <w:rPr>
                <w:rFonts w:ascii="SassoonPrimaryType" w:eastAsia="SassoonPrimaryType" w:hAnsi="SassoonPrimaryType" w:cs="SassoonPrimaryType"/>
              </w:rPr>
              <w:t>Proceed</w:t>
            </w:r>
          </w:p>
          <w:p w14:paraId="131DC895" w14:textId="4CEC9855" w:rsidR="75FE0EEA" w:rsidRDefault="75FE0EEA" w:rsidP="75FE0EEA">
            <w:r w:rsidRPr="75FE0EEA">
              <w:rPr>
                <w:rFonts w:ascii="SassoonPrimaryType" w:eastAsia="SassoonPrimaryType" w:hAnsi="SassoonPrimaryType" w:cs="SassoonPrimaryType"/>
              </w:rPr>
              <w:t>Who’s</w:t>
            </w:r>
          </w:p>
          <w:p w14:paraId="765F6FCB" w14:textId="0FF961BA" w:rsidR="75FE0EEA" w:rsidRDefault="75FE0EEA" w:rsidP="75FE0EEA">
            <w:r w:rsidRPr="75FE0EEA">
              <w:rPr>
                <w:rFonts w:ascii="SassoonPrimaryType" w:eastAsia="SassoonPrimaryType" w:hAnsi="SassoonPrimaryType" w:cs="SassoonPrimaryType"/>
              </w:rPr>
              <w:t>Whose</w:t>
            </w:r>
          </w:p>
          <w:p w14:paraId="7075D5DF" w14:textId="7C9BF463" w:rsidR="75FE0EEA" w:rsidRDefault="75FE0EEA" w:rsidP="75FE0EEA">
            <w:r w:rsidRPr="75FE0EEA">
              <w:rPr>
                <w:rFonts w:ascii="SassoonPrimaryType" w:eastAsia="SassoonPrimaryType" w:hAnsi="SassoonPrimaryType" w:cs="SassoonPrimaryType"/>
              </w:rPr>
              <w:t xml:space="preserve"> </w:t>
            </w:r>
          </w:p>
          <w:p w14:paraId="2DBB111F" w14:textId="67F4A60A" w:rsidR="75FE0EEA" w:rsidRDefault="75FE0EEA" w:rsidP="75FE0EEA">
            <w:r w:rsidRPr="75FE0EEA">
              <w:rPr>
                <w:rFonts w:ascii="SassoonPrimaryType" w:eastAsia="SassoonPrimaryType" w:hAnsi="SassoonPrimaryType" w:cs="SassoonPrimaryType"/>
              </w:rPr>
              <w:t xml:space="preserve"> </w:t>
            </w:r>
          </w:p>
          <w:p w14:paraId="7E90F70C" w14:textId="76DB8827" w:rsidR="75FE0EEA" w:rsidRDefault="75FE0EEA" w:rsidP="75FE0EEA">
            <w:r w:rsidRPr="75FE0EEA">
              <w:rPr>
                <w:rFonts w:ascii="SassoonPrimaryType" w:eastAsia="SassoonPrimaryType" w:hAnsi="SassoonPrimaryType" w:cs="SassoonPrimaryType"/>
              </w:rPr>
              <w:t xml:space="preserve"> </w:t>
            </w:r>
          </w:p>
        </w:tc>
        <w:tc>
          <w:tcPr>
            <w:tcW w:w="1702" w:type="dxa"/>
          </w:tcPr>
          <w:p w14:paraId="29B23D98" w14:textId="5F87F8E9" w:rsidR="75FE0EEA" w:rsidRDefault="75FE0EEA" w:rsidP="75FE0EEA">
            <w:pPr>
              <w:spacing w:line="276" w:lineRule="auto"/>
            </w:pPr>
            <w:r w:rsidRPr="75FE0EEA">
              <w:rPr>
                <w:rFonts w:ascii="SassoonPrimaryType" w:eastAsia="SassoonPrimaryType" w:hAnsi="SassoonPrimaryType" w:cs="SassoonPrimaryType"/>
              </w:rPr>
              <w:t>Recap and revision</w:t>
            </w:r>
          </w:p>
          <w:p w14:paraId="1DFD6F92" w14:textId="0DAEE35B" w:rsidR="75FE0EEA" w:rsidRDefault="75FE0EEA" w:rsidP="75FE0EEA">
            <w:pPr>
              <w:rPr>
                <w:rFonts w:ascii="SassoonPrimaryType" w:eastAsia="SassoonPrimaryType" w:hAnsi="SassoonPrimaryType" w:cs="SassoonPrimaryType"/>
                <w:sz w:val="20"/>
                <w:szCs w:val="20"/>
              </w:rPr>
            </w:pPr>
          </w:p>
        </w:tc>
      </w:tr>
      <w:tr w:rsidR="00C977AE" w14:paraId="46DD4BC6" w14:textId="1BAE5898" w:rsidTr="75FE0EEA">
        <w:trPr>
          <w:trHeight w:val="300"/>
        </w:trPr>
        <w:tc>
          <w:tcPr>
            <w:tcW w:w="1750" w:type="dxa"/>
          </w:tcPr>
          <w:p w14:paraId="557BFFDA" w14:textId="77777777" w:rsidR="00C977AE" w:rsidRDefault="00C977AE" w:rsidP="00B46D37">
            <w:pPr>
              <w:rPr>
                <w:rFonts w:ascii="SassoonCRInfant" w:hAnsi="SassoonCRInfant"/>
                <w:sz w:val="24"/>
              </w:rPr>
            </w:pPr>
            <w:r>
              <w:rPr>
                <w:rFonts w:ascii="SassoonCRInfant" w:hAnsi="SassoonCRInfant"/>
                <w:sz w:val="24"/>
              </w:rPr>
              <w:t>Challenge Words</w:t>
            </w:r>
          </w:p>
          <w:p w14:paraId="743DA781" w14:textId="6BAE7B75" w:rsidR="00C977AE" w:rsidRPr="003A7759" w:rsidRDefault="00C977AE" w:rsidP="00B46D37">
            <w:pPr>
              <w:rPr>
                <w:rFonts w:ascii="SassoonCRInfant" w:hAnsi="SassoonCRInfant"/>
                <w:sz w:val="24"/>
              </w:rPr>
            </w:pPr>
            <w:r>
              <w:rPr>
                <w:rFonts w:ascii="SassoonCRInfant" w:hAnsi="SassoonCRInfant"/>
                <w:sz w:val="24"/>
              </w:rPr>
              <w:t>(UKS2 CEW*)</w:t>
            </w:r>
          </w:p>
        </w:tc>
        <w:tc>
          <w:tcPr>
            <w:tcW w:w="2115" w:type="dxa"/>
          </w:tcPr>
          <w:p w14:paraId="0EDF9A62" w14:textId="0678994A" w:rsidR="00C977AE" w:rsidRDefault="00122B8F" w:rsidP="00B46D37">
            <w:pPr>
              <w:rPr>
                <w:rFonts w:ascii="SassoonCRInfant" w:hAnsi="SassoonCRInfant"/>
                <w:sz w:val="24"/>
              </w:rPr>
            </w:pPr>
            <w:r>
              <w:rPr>
                <w:rFonts w:ascii="SassoonCRInfant" w:hAnsi="SassoonCRInfant"/>
                <w:sz w:val="24"/>
              </w:rPr>
              <w:t>accompany</w:t>
            </w:r>
          </w:p>
          <w:p w14:paraId="6720082A" w14:textId="77777777" w:rsidR="00122B8F" w:rsidRDefault="00122B8F" w:rsidP="00B46D37">
            <w:pPr>
              <w:rPr>
                <w:rFonts w:ascii="SassoonCRInfant" w:hAnsi="SassoonCRInfant"/>
                <w:sz w:val="24"/>
              </w:rPr>
            </w:pPr>
            <w:r>
              <w:rPr>
                <w:rFonts w:ascii="SassoonCRInfant" w:hAnsi="SassoonCRInfant"/>
                <w:sz w:val="24"/>
              </w:rPr>
              <w:t>definite</w:t>
            </w:r>
          </w:p>
          <w:p w14:paraId="7C4FF07A" w14:textId="66155068" w:rsidR="00122B8F" w:rsidRPr="003A7759" w:rsidRDefault="00122B8F" w:rsidP="00B46D37">
            <w:pPr>
              <w:rPr>
                <w:rFonts w:ascii="SassoonCRInfant" w:hAnsi="SassoonCRInfant"/>
                <w:sz w:val="24"/>
              </w:rPr>
            </w:pPr>
            <w:r>
              <w:rPr>
                <w:rFonts w:ascii="SassoonCRInfant" w:hAnsi="SassoonCRInfant"/>
                <w:sz w:val="24"/>
              </w:rPr>
              <w:t>interrupt</w:t>
            </w:r>
          </w:p>
        </w:tc>
        <w:tc>
          <w:tcPr>
            <w:tcW w:w="2055" w:type="dxa"/>
          </w:tcPr>
          <w:p w14:paraId="61F7C990" w14:textId="77777777" w:rsidR="007030B8" w:rsidRDefault="00261A6C" w:rsidP="75FE0EEA">
            <w:pPr>
              <w:rPr>
                <w:rFonts w:ascii="SassoonCRInfant" w:hAnsi="SassoonCRInfant"/>
                <w:sz w:val="24"/>
                <w:szCs w:val="24"/>
              </w:rPr>
            </w:pPr>
            <w:r>
              <w:rPr>
                <w:rFonts w:ascii="SassoonCRInfant" w:hAnsi="SassoonCRInfant"/>
                <w:sz w:val="24"/>
                <w:szCs w:val="24"/>
              </w:rPr>
              <w:t>curiosity</w:t>
            </w:r>
          </w:p>
          <w:p w14:paraId="44BB0F03" w14:textId="77777777" w:rsidR="00122B8F" w:rsidRDefault="00122B8F" w:rsidP="75FE0EEA">
            <w:pPr>
              <w:rPr>
                <w:rFonts w:ascii="SassoonCRInfant" w:hAnsi="SassoonCRInfant"/>
                <w:sz w:val="24"/>
                <w:szCs w:val="24"/>
              </w:rPr>
            </w:pPr>
            <w:r>
              <w:rPr>
                <w:rFonts w:ascii="SassoonCRInfant" w:hAnsi="SassoonCRInfant"/>
                <w:sz w:val="24"/>
                <w:szCs w:val="24"/>
              </w:rPr>
              <w:t>interfere</w:t>
            </w:r>
          </w:p>
          <w:p w14:paraId="21C978D3" w14:textId="723C6064" w:rsidR="00122B8F" w:rsidRPr="003A7759" w:rsidRDefault="00122B8F" w:rsidP="75FE0EEA">
            <w:pPr>
              <w:rPr>
                <w:rFonts w:ascii="SassoonCRInfant" w:hAnsi="SassoonCRInfant"/>
                <w:sz w:val="24"/>
                <w:szCs w:val="24"/>
              </w:rPr>
            </w:pPr>
            <w:r>
              <w:rPr>
                <w:rFonts w:ascii="SassoonCRInfant" w:hAnsi="SassoonCRInfant"/>
                <w:sz w:val="24"/>
                <w:szCs w:val="24"/>
              </w:rPr>
              <w:t>restaurant</w:t>
            </w:r>
          </w:p>
        </w:tc>
        <w:tc>
          <w:tcPr>
            <w:tcW w:w="2190" w:type="dxa"/>
          </w:tcPr>
          <w:p w14:paraId="188C8EC2" w14:textId="77777777" w:rsidR="007030B8" w:rsidRDefault="00261A6C" w:rsidP="75FE0EEA">
            <w:pPr>
              <w:rPr>
                <w:rFonts w:ascii="SassoonCRInfant" w:hAnsi="SassoonCRInfant"/>
                <w:sz w:val="24"/>
                <w:szCs w:val="24"/>
              </w:rPr>
            </w:pPr>
            <w:r>
              <w:rPr>
                <w:rFonts w:ascii="SassoonCRInfant" w:hAnsi="SassoonCRInfant"/>
                <w:sz w:val="24"/>
                <w:szCs w:val="24"/>
              </w:rPr>
              <w:t>individual</w:t>
            </w:r>
          </w:p>
          <w:p w14:paraId="00D59554" w14:textId="77777777" w:rsidR="00122B8F" w:rsidRDefault="00122B8F" w:rsidP="75FE0EEA">
            <w:pPr>
              <w:rPr>
                <w:rFonts w:ascii="SassoonCRInfant" w:hAnsi="SassoonCRInfant"/>
                <w:sz w:val="24"/>
                <w:szCs w:val="24"/>
              </w:rPr>
            </w:pPr>
            <w:r>
              <w:rPr>
                <w:rFonts w:ascii="SassoonCRInfant" w:hAnsi="SassoonCRInfant"/>
                <w:sz w:val="24"/>
                <w:szCs w:val="24"/>
              </w:rPr>
              <w:t>relevant</w:t>
            </w:r>
          </w:p>
          <w:p w14:paraId="492CFDE9" w14:textId="64ABAFDE" w:rsidR="00122B8F" w:rsidRPr="003A7759" w:rsidRDefault="00122B8F" w:rsidP="75FE0EEA">
            <w:pPr>
              <w:rPr>
                <w:rFonts w:ascii="SassoonCRInfant" w:hAnsi="SassoonCRInfant"/>
                <w:sz w:val="24"/>
                <w:szCs w:val="24"/>
              </w:rPr>
            </w:pPr>
            <w:r>
              <w:rPr>
                <w:rFonts w:ascii="SassoonCRInfant" w:hAnsi="SassoonCRInfant"/>
                <w:sz w:val="24"/>
                <w:szCs w:val="24"/>
              </w:rPr>
              <w:t>apparent</w:t>
            </w:r>
          </w:p>
        </w:tc>
        <w:tc>
          <w:tcPr>
            <w:tcW w:w="2292" w:type="dxa"/>
          </w:tcPr>
          <w:p w14:paraId="660BD86E" w14:textId="77777777" w:rsidR="007030B8" w:rsidRDefault="00261A6C" w:rsidP="75FE0EEA">
            <w:pPr>
              <w:rPr>
                <w:rFonts w:ascii="SassoonCRInfant" w:hAnsi="SassoonCRInfant"/>
                <w:sz w:val="24"/>
                <w:szCs w:val="24"/>
              </w:rPr>
            </w:pPr>
            <w:r>
              <w:rPr>
                <w:rFonts w:ascii="SassoonCRInfant" w:hAnsi="SassoonCRInfant"/>
                <w:sz w:val="24"/>
                <w:szCs w:val="24"/>
              </w:rPr>
              <w:t>recommend</w:t>
            </w:r>
          </w:p>
          <w:p w14:paraId="34951D8F" w14:textId="77777777" w:rsidR="00122B8F" w:rsidRDefault="00122B8F" w:rsidP="75FE0EEA">
            <w:pPr>
              <w:rPr>
                <w:rFonts w:ascii="SassoonCRInfant" w:hAnsi="SassoonCRInfant"/>
                <w:sz w:val="24"/>
                <w:szCs w:val="24"/>
              </w:rPr>
            </w:pPr>
            <w:r>
              <w:rPr>
                <w:rFonts w:ascii="SassoonCRInfant" w:hAnsi="SassoonCRInfant"/>
                <w:sz w:val="24"/>
                <w:szCs w:val="24"/>
              </w:rPr>
              <w:t>aggressive</w:t>
            </w:r>
          </w:p>
          <w:p w14:paraId="5E15A384" w14:textId="6F5AA925" w:rsidR="00122B8F" w:rsidRPr="003A7759" w:rsidRDefault="00122B8F" w:rsidP="75FE0EEA">
            <w:pPr>
              <w:rPr>
                <w:rFonts w:ascii="SassoonCRInfant" w:hAnsi="SassoonCRInfant"/>
                <w:sz w:val="24"/>
                <w:szCs w:val="24"/>
              </w:rPr>
            </w:pPr>
            <w:r>
              <w:rPr>
                <w:rFonts w:ascii="SassoonCRInfant" w:hAnsi="SassoonCRInfant"/>
                <w:sz w:val="24"/>
                <w:szCs w:val="24"/>
              </w:rPr>
              <w:t>develop</w:t>
            </w:r>
          </w:p>
        </w:tc>
        <w:tc>
          <w:tcPr>
            <w:tcW w:w="2286" w:type="dxa"/>
          </w:tcPr>
          <w:p w14:paraId="1EA32E12" w14:textId="77777777" w:rsidR="007030B8" w:rsidRDefault="00122B8F" w:rsidP="75FE0EEA">
            <w:pPr>
              <w:rPr>
                <w:rFonts w:ascii="SassoonCRInfant" w:hAnsi="SassoonCRInfant"/>
                <w:sz w:val="24"/>
                <w:szCs w:val="24"/>
              </w:rPr>
            </w:pPr>
            <w:r>
              <w:rPr>
                <w:rFonts w:ascii="SassoonCRInfant" w:hAnsi="SassoonCRInfant"/>
                <w:sz w:val="24"/>
                <w:szCs w:val="24"/>
              </w:rPr>
              <w:t>according</w:t>
            </w:r>
          </w:p>
          <w:p w14:paraId="2546DDF7" w14:textId="77777777" w:rsidR="00122B8F" w:rsidRDefault="00122B8F" w:rsidP="75FE0EEA">
            <w:pPr>
              <w:rPr>
                <w:rFonts w:ascii="SassoonCRInfant" w:hAnsi="SassoonCRInfant"/>
                <w:sz w:val="24"/>
                <w:szCs w:val="24"/>
              </w:rPr>
            </w:pPr>
            <w:r>
              <w:rPr>
                <w:rFonts w:ascii="SassoonCRInfant" w:hAnsi="SassoonCRInfant"/>
                <w:sz w:val="24"/>
                <w:szCs w:val="24"/>
              </w:rPr>
              <w:t>desperate</w:t>
            </w:r>
          </w:p>
          <w:p w14:paraId="7F2EF0EA" w14:textId="507B2B4B" w:rsidR="00122B8F" w:rsidRPr="003A7759" w:rsidRDefault="00122B8F" w:rsidP="75FE0EEA">
            <w:pPr>
              <w:rPr>
                <w:rFonts w:ascii="SassoonCRInfant" w:hAnsi="SassoonCRInfant"/>
                <w:sz w:val="24"/>
                <w:szCs w:val="24"/>
              </w:rPr>
            </w:pPr>
            <w:r>
              <w:rPr>
                <w:rFonts w:ascii="SassoonCRInfant" w:hAnsi="SassoonCRInfant"/>
                <w:sz w:val="24"/>
                <w:szCs w:val="24"/>
              </w:rPr>
              <w:t>leisure</w:t>
            </w:r>
            <w:bookmarkStart w:id="0" w:name="_GoBack"/>
            <w:bookmarkEnd w:id="0"/>
          </w:p>
        </w:tc>
        <w:tc>
          <w:tcPr>
            <w:tcW w:w="1702" w:type="dxa"/>
          </w:tcPr>
          <w:p w14:paraId="0A897971" w14:textId="128B6F5C" w:rsidR="00C977AE" w:rsidRDefault="00C977AE" w:rsidP="75FE0EEA">
            <w:pPr>
              <w:rPr>
                <w:rFonts w:ascii="SassoonCRInfant" w:hAnsi="SassoonCRInfant"/>
                <w:sz w:val="24"/>
                <w:szCs w:val="24"/>
              </w:rPr>
            </w:pPr>
          </w:p>
        </w:tc>
      </w:tr>
    </w:tbl>
    <w:p w14:paraId="3F80C044" w14:textId="1FC31F82" w:rsidR="057A8700" w:rsidRDefault="057A8700" w:rsidP="057A8700"/>
    <w:p w14:paraId="1B9C7633" w14:textId="28AC6ED5" w:rsidR="00B46D37" w:rsidRPr="00B46D37" w:rsidRDefault="00B46D37" w:rsidP="00B46D37">
      <w:pPr>
        <w:pStyle w:val="ListParagraph"/>
        <w:numPr>
          <w:ilvl w:val="0"/>
          <w:numId w:val="1"/>
        </w:numPr>
        <w:rPr>
          <w:rFonts w:ascii="SassoonPrimaryType" w:hAnsi="SassoonPrimaryType"/>
          <w:sz w:val="24"/>
          <w:szCs w:val="24"/>
        </w:rPr>
      </w:pPr>
      <w:r w:rsidRPr="00B46D37">
        <w:rPr>
          <w:rFonts w:ascii="SassoonPrimaryType" w:hAnsi="SassoonPrimaryType"/>
          <w:sz w:val="24"/>
          <w:szCs w:val="24"/>
        </w:rPr>
        <w:t>Upper Key Stage 2 Common Exception Words</w:t>
      </w:r>
    </w:p>
    <w:sectPr w:rsidR="00B46D37" w:rsidRPr="00B46D3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altName w:val="Courier New"/>
    <w:panose1 w:val="000004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4500"/>
    <w:multiLevelType w:val="hybridMultilevel"/>
    <w:tmpl w:val="1D48BB02"/>
    <w:lvl w:ilvl="0" w:tplc="A96E64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DE0DE"/>
    <w:rsid w:val="00122B8F"/>
    <w:rsid w:val="00261A6C"/>
    <w:rsid w:val="003A7759"/>
    <w:rsid w:val="007030B8"/>
    <w:rsid w:val="00804182"/>
    <w:rsid w:val="0081700D"/>
    <w:rsid w:val="00966514"/>
    <w:rsid w:val="00B17002"/>
    <w:rsid w:val="00B46D37"/>
    <w:rsid w:val="00B77803"/>
    <w:rsid w:val="00C85A3A"/>
    <w:rsid w:val="00C977AE"/>
    <w:rsid w:val="00D5388A"/>
    <w:rsid w:val="00E023CB"/>
    <w:rsid w:val="00E1210E"/>
    <w:rsid w:val="01F297A9"/>
    <w:rsid w:val="057A8700"/>
    <w:rsid w:val="0B799732"/>
    <w:rsid w:val="0C2F5997"/>
    <w:rsid w:val="0E14304C"/>
    <w:rsid w:val="0E843737"/>
    <w:rsid w:val="0E98626E"/>
    <w:rsid w:val="0FDA460C"/>
    <w:rsid w:val="13CA8E0F"/>
    <w:rsid w:val="14ADB72F"/>
    <w:rsid w:val="16305F33"/>
    <w:rsid w:val="1727E2D1"/>
    <w:rsid w:val="17A7F3F8"/>
    <w:rsid w:val="17E557F1"/>
    <w:rsid w:val="18C85016"/>
    <w:rsid w:val="1B9C04B5"/>
    <w:rsid w:val="1E3B7118"/>
    <w:rsid w:val="1E549975"/>
    <w:rsid w:val="20B2F66F"/>
    <w:rsid w:val="217311DA"/>
    <w:rsid w:val="21F50EDA"/>
    <w:rsid w:val="23C65DEA"/>
    <w:rsid w:val="23CCA15D"/>
    <w:rsid w:val="24FCABF6"/>
    <w:rsid w:val="2FFB6F1A"/>
    <w:rsid w:val="3059117C"/>
    <w:rsid w:val="3229E856"/>
    <w:rsid w:val="34AA42E6"/>
    <w:rsid w:val="34EDE0DE"/>
    <w:rsid w:val="35B49959"/>
    <w:rsid w:val="36464B49"/>
    <w:rsid w:val="3661DD3C"/>
    <w:rsid w:val="3A954070"/>
    <w:rsid w:val="3B19803E"/>
    <w:rsid w:val="3B649E9F"/>
    <w:rsid w:val="3C3110D1"/>
    <w:rsid w:val="3F425342"/>
    <w:rsid w:val="4415C465"/>
    <w:rsid w:val="45B9824C"/>
    <w:rsid w:val="4809564B"/>
    <w:rsid w:val="4AD2B4FB"/>
    <w:rsid w:val="520E994F"/>
    <w:rsid w:val="525EE455"/>
    <w:rsid w:val="58480A9A"/>
    <w:rsid w:val="5998BC9A"/>
    <w:rsid w:val="605122F2"/>
    <w:rsid w:val="611DA83E"/>
    <w:rsid w:val="62BF3C00"/>
    <w:rsid w:val="635DE4D3"/>
    <w:rsid w:val="6388C3B4"/>
    <w:rsid w:val="641D9247"/>
    <w:rsid w:val="65164D50"/>
    <w:rsid w:val="68A59963"/>
    <w:rsid w:val="68F08465"/>
    <w:rsid w:val="6914620D"/>
    <w:rsid w:val="6A4B61AA"/>
    <w:rsid w:val="6B93D599"/>
    <w:rsid w:val="6C899219"/>
    <w:rsid w:val="6EC2079B"/>
    <w:rsid w:val="6ECECF69"/>
    <w:rsid w:val="71E368CA"/>
    <w:rsid w:val="74ECBFE4"/>
    <w:rsid w:val="75FE0EEA"/>
    <w:rsid w:val="77167D32"/>
    <w:rsid w:val="7BDA0940"/>
    <w:rsid w:val="7DA7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3396"/>
  <w15:chartTrackingRefBased/>
  <w15:docId w15:val="{16DA4C21-4A12-48FE-879E-28F8020B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46D37"/>
    <w:pPr>
      <w:ind w:left="720"/>
      <w:contextualSpacing/>
    </w:pPr>
  </w:style>
  <w:style w:type="character" w:customStyle="1" w:styleId="normaltextrun">
    <w:name w:val="normaltextrun"/>
    <w:basedOn w:val="DefaultParagraphFont"/>
    <w:rsid w:val="00B46D37"/>
  </w:style>
  <w:style w:type="character" w:customStyle="1" w:styleId="eop">
    <w:name w:val="eop"/>
    <w:basedOn w:val="DefaultParagraphFont"/>
    <w:rsid w:val="00B46D37"/>
  </w:style>
  <w:style w:type="paragraph" w:customStyle="1" w:styleId="paragraph">
    <w:name w:val="paragraph"/>
    <w:basedOn w:val="Normal"/>
    <w:rsid w:val="00C977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02463">
      <w:bodyDiv w:val="1"/>
      <w:marLeft w:val="0"/>
      <w:marRight w:val="0"/>
      <w:marTop w:val="0"/>
      <w:marBottom w:val="0"/>
      <w:divBdr>
        <w:top w:val="none" w:sz="0" w:space="0" w:color="auto"/>
        <w:left w:val="none" w:sz="0" w:space="0" w:color="auto"/>
        <w:bottom w:val="none" w:sz="0" w:space="0" w:color="auto"/>
        <w:right w:val="none" w:sz="0" w:space="0" w:color="auto"/>
      </w:divBdr>
      <w:divsChild>
        <w:div w:id="1634560722">
          <w:marLeft w:val="0"/>
          <w:marRight w:val="0"/>
          <w:marTop w:val="0"/>
          <w:marBottom w:val="0"/>
          <w:divBdr>
            <w:top w:val="none" w:sz="0" w:space="0" w:color="auto"/>
            <w:left w:val="none" w:sz="0" w:space="0" w:color="auto"/>
            <w:bottom w:val="none" w:sz="0" w:space="0" w:color="auto"/>
            <w:right w:val="none" w:sz="0" w:space="0" w:color="auto"/>
          </w:divBdr>
        </w:div>
        <w:div w:id="877619515">
          <w:marLeft w:val="0"/>
          <w:marRight w:val="0"/>
          <w:marTop w:val="0"/>
          <w:marBottom w:val="0"/>
          <w:divBdr>
            <w:top w:val="none" w:sz="0" w:space="0" w:color="auto"/>
            <w:left w:val="none" w:sz="0" w:space="0" w:color="auto"/>
            <w:bottom w:val="none" w:sz="0" w:space="0" w:color="auto"/>
            <w:right w:val="none" w:sz="0" w:space="0" w:color="auto"/>
          </w:divBdr>
        </w:div>
        <w:div w:id="745229148">
          <w:marLeft w:val="0"/>
          <w:marRight w:val="0"/>
          <w:marTop w:val="0"/>
          <w:marBottom w:val="0"/>
          <w:divBdr>
            <w:top w:val="none" w:sz="0" w:space="0" w:color="auto"/>
            <w:left w:val="none" w:sz="0" w:space="0" w:color="auto"/>
            <w:bottom w:val="none" w:sz="0" w:space="0" w:color="auto"/>
            <w:right w:val="none" w:sz="0" w:space="0" w:color="auto"/>
          </w:divBdr>
        </w:div>
        <w:div w:id="385763885">
          <w:marLeft w:val="0"/>
          <w:marRight w:val="0"/>
          <w:marTop w:val="0"/>
          <w:marBottom w:val="0"/>
          <w:divBdr>
            <w:top w:val="none" w:sz="0" w:space="0" w:color="auto"/>
            <w:left w:val="none" w:sz="0" w:space="0" w:color="auto"/>
            <w:bottom w:val="none" w:sz="0" w:space="0" w:color="auto"/>
            <w:right w:val="none" w:sz="0" w:space="0" w:color="auto"/>
          </w:divBdr>
        </w:div>
        <w:div w:id="1038243610">
          <w:marLeft w:val="0"/>
          <w:marRight w:val="0"/>
          <w:marTop w:val="0"/>
          <w:marBottom w:val="0"/>
          <w:divBdr>
            <w:top w:val="none" w:sz="0" w:space="0" w:color="auto"/>
            <w:left w:val="none" w:sz="0" w:space="0" w:color="auto"/>
            <w:bottom w:val="none" w:sz="0" w:space="0" w:color="auto"/>
            <w:right w:val="none" w:sz="0" w:space="0" w:color="auto"/>
          </w:divBdr>
        </w:div>
        <w:div w:id="861939787">
          <w:marLeft w:val="0"/>
          <w:marRight w:val="0"/>
          <w:marTop w:val="0"/>
          <w:marBottom w:val="0"/>
          <w:divBdr>
            <w:top w:val="none" w:sz="0" w:space="0" w:color="auto"/>
            <w:left w:val="none" w:sz="0" w:space="0" w:color="auto"/>
            <w:bottom w:val="none" w:sz="0" w:space="0" w:color="auto"/>
            <w:right w:val="none" w:sz="0" w:space="0" w:color="auto"/>
          </w:divBdr>
        </w:div>
        <w:div w:id="1542984520">
          <w:marLeft w:val="0"/>
          <w:marRight w:val="0"/>
          <w:marTop w:val="0"/>
          <w:marBottom w:val="0"/>
          <w:divBdr>
            <w:top w:val="none" w:sz="0" w:space="0" w:color="auto"/>
            <w:left w:val="none" w:sz="0" w:space="0" w:color="auto"/>
            <w:bottom w:val="none" w:sz="0" w:space="0" w:color="auto"/>
            <w:right w:val="none" w:sz="0" w:space="0" w:color="auto"/>
          </w:divBdr>
        </w:div>
        <w:div w:id="1149832775">
          <w:marLeft w:val="0"/>
          <w:marRight w:val="0"/>
          <w:marTop w:val="0"/>
          <w:marBottom w:val="0"/>
          <w:divBdr>
            <w:top w:val="none" w:sz="0" w:space="0" w:color="auto"/>
            <w:left w:val="none" w:sz="0" w:space="0" w:color="auto"/>
            <w:bottom w:val="none" w:sz="0" w:space="0" w:color="auto"/>
            <w:right w:val="none" w:sz="0" w:space="0" w:color="auto"/>
          </w:divBdr>
        </w:div>
        <w:div w:id="1003556148">
          <w:marLeft w:val="0"/>
          <w:marRight w:val="0"/>
          <w:marTop w:val="0"/>
          <w:marBottom w:val="0"/>
          <w:divBdr>
            <w:top w:val="none" w:sz="0" w:space="0" w:color="auto"/>
            <w:left w:val="none" w:sz="0" w:space="0" w:color="auto"/>
            <w:bottom w:val="none" w:sz="0" w:space="0" w:color="auto"/>
            <w:right w:val="none" w:sz="0" w:space="0" w:color="auto"/>
          </w:divBdr>
        </w:div>
        <w:div w:id="503057054">
          <w:marLeft w:val="0"/>
          <w:marRight w:val="0"/>
          <w:marTop w:val="0"/>
          <w:marBottom w:val="0"/>
          <w:divBdr>
            <w:top w:val="none" w:sz="0" w:space="0" w:color="auto"/>
            <w:left w:val="none" w:sz="0" w:space="0" w:color="auto"/>
            <w:bottom w:val="none" w:sz="0" w:space="0" w:color="auto"/>
            <w:right w:val="none" w:sz="0" w:space="0" w:color="auto"/>
          </w:divBdr>
        </w:div>
        <w:div w:id="1645043484">
          <w:marLeft w:val="0"/>
          <w:marRight w:val="0"/>
          <w:marTop w:val="0"/>
          <w:marBottom w:val="0"/>
          <w:divBdr>
            <w:top w:val="none" w:sz="0" w:space="0" w:color="auto"/>
            <w:left w:val="none" w:sz="0" w:space="0" w:color="auto"/>
            <w:bottom w:val="none" w:sz="0" w:space="0" w:color="auto"/>
            <w:right w:val="none" w:sz="0" w:space="0" w:color="auto"/>
          </w:divBdr>
        </w:div>
        <w:div w:id="1756517689">
          <w:marLeft w:val="0"/>
          <w:marRight w:val="0"/>
          <w:marTop w:val="0"/>
          <w:marBottom w:val="0"/>
          <w:divBdr>
            <w:top w:val="none" w:sz="0" w:space="0" w:color="auto"/>
            <w:left w:val="none" w:sz="0" w:space="0" w:color="auto"/>
            <w:bottom w:val="none" w:sz="0" w:space="0" w:color="auto"/>
            <w:right w:val="none" w:sz="0" w:space="0" w:color="auto"/>
          </w:divBdr>
        </w:div>
      </w:divsChild>
    </w:div>
    <w:div w:id="572930965">
      <w:bodyDiv w:val="1"/>
      <w:marLeft w:val="0"/>
      <w:marRight w:val="0"/>
      <w:marTop w:val="0"/>
      <w:marBottom w:val="0"/>
      <w:divBdr>
        <w:top w:val="none" w:sz="0" w:space="0" w:color="auto"/>
        <w:left w:val="none" w:sz="0" w:space="0" w:color="auto"/>
        <w:bottom w:val="none" w:sz="0" w:space="0" w:color="auto"/>
        <w:right w:val="none" w:sz="0" w:space="0" w:color="auto"/>
      </w:divBdr>
      <w:divsChild>
        <w:div w:id="984240437">
          <w:marLeft w:val="0"/>
          <w:marRight w:val="0"/>
          <w:marTop w:val="0"/>
          <w:marBottom w:val="0"/>
          <w:divBdr>
            <w:top w:val="none" w:sz="0" w:space="0" w:color="auto"/>
            <w:left w:val="none" w:sz="0" w:space="0" w:color="auto"/>
            <w:bottom w:val="none" w:sz="0" w:space="0" w:color="auto"/>
            <w:right w:val="none" w:sz="0" w:space="0" w:color="auto"/>
          </w:divBdr>
        </w:div>
        <w:div w:id="2058383946">
          <w:marLeft w:val="0"/>
          <w:marRight w:val="0"/>
          <w:marTop w:val="0"/>
          <w:marBottom w:val="0"/>
          <w:divBdr>
            <w:top w:val="none" w:sz="0" w:space="0" w:color="auto"/>
            <w:left w:val="none" w:sz="0" w:space="0" w:color="auto"/>
            <w:bottom w:val="none" w:sz="0" w:space="0" w:color="auto"/>
            <w:right w:val="none" w:sz="0" w:space="0" w:color="auto"/>
          </w:divBdr>
        </w:div>
        <w:div w:id="746877125">
          <w:marLeft w:val="0"/>
          <w:marRight w:val="0"/>
          <w:marTop w:val="0"/>
          <w:marBottom w:val="0"/>
          <w:divBdr>
            <w:top w:val="none" w:sz="0" w:space="0" w:color="auto"/>
            <w:left w:val="none" w:sz="0" w:space="0" w:color="auto"/>
            <w:bottom w:val="none" w:sz="0" w:space="0" w:color="auto"/>
            <w:right w:val="none" w:sz="0" w:space="0" w:color="auto"/>
          </w:divBdr>
        </w:div>
        <w:div w:id="1329138816">
          <w:marLeft w:val="0"/>
          <w:marRight w:val="0"/>
          <w:marTop w:val="0"/>
          <w:marBottom w:val="0"/>
          <w:divBdr>
            <w:top w:val="none" w:sz="0" w:space="0" w:color="auto"/>
            <w:left w:val="none" w:sz="0" w:space="0" w:color="auto"/>
            <w:bottom w:val="none" w:sz="0" w:space="0" w:color="auto"/>
            <w:right w:val="none" w:sz="0" w:space="0" w:color="auto"/>
          </w:divBdr>
        </w:div>
        <w:div w:id="366685113">
          <w:marLeft w:val="0"/>
          <w:marRight w:val="0"/>
          <w:marTop w:val="0"/>
          <w:marBottom w:val="0"/>
          <w:divBdr>
            <w:top w:val="none" w:sz="0" w:space="0" w:color="auto"/>
            <w:left w:val="none" w:sz="0" w:space="0" w:color="auto"/>
            <w:bottom w:val="none" w:sz="0" w:space="0" w:color="auto"/>
            <w:right w:val="none" w:sz="0" w:space="0" w:color="auto"/>
          </w:divBdr>
        </w:div>
        <w:div w:id="1889998356">
          <w:marLeft w:val="0"/>
          <w:marRight w:val="0"/>
          <w:marTop w:val="0"/>
          <w:marBottom w:val="0"/>
          <w:divBdr>
            <w:top w:val="none" w:sz="0" w:space="0" w:color="auto"/>
            <w:left w:val="none" w:sz="0" w:space="0" w:color="auto"/>
            <w:bottom w:val="none" w:sz="0" w:space="0" w:color="auto"/>
            <w:right w:val="none" w:sz="0" w:space="0" w:color="auto"/>
          </w:divBdr>
        </w:div>
        <w:div w:id="505249132">
          <w:marLeft w:val="0"/>
          <w:marRight w:val="0"/>
          <w:marTop w:val="0"/>
          <w:marBottom w:val="0"/>
          <w:divBdr>
            <w:top w:val="none" w:sz="0" w:space="0" w:color="auto"/>
            <w:left w:val="none" w:sz="0" w:space="0" w:color="auto"/>
            <w:bottom w:val="none" w:sz="0" w:space="0" w:color="auto"/>
            <w:right w:val="none" w:sz="0" w:space="0" w:color="auto"/>
          </w:divBdr>
        </w:div>
        <w:div w:id="1261641823">
          <w:marLeft w:val="0"/>
          <w:marRight w:val="0"/>
          <w:marTop w:val="0"/>
          <w:marBottom w:val="0"/>
          <w:divBdr>
            <w:top w:val="none" w:sz="0" w:space="0" w:color="auto"/>
            <w:left w:val="none" w:sz="0" w:space="0" w:color="auto"/>
            <w:bottom w:val="none" w:sz="0" w:space="0" w:color="auto"/>
            <w:right w:val="none" w:sz="0" w:space="0" w:color="auto"/>
          </w:divBdr>
        </w:div>
        <w:div w:id="1555046402">
          <w:marLeft w:val="0"/>
          <w:marRight w:val="0"/>
          <w:marTop w:val="0"/>
          <w:marBottom w:val="0"/>
          <w:divBdr>
            <w:top w:val="none" w:sz="0" w:space="0" w:color="auto"/>
            <w:left w:val="none" w:sz="0" w:space="0" w:color="auto"/>
            <w:bottom w:val="none" w:sz="0" w:space="0" w:color="auto"/>
            <w:right w:val="none" w:sz="0" w:space="0" w:color="auto"/>
          </w:divBdr>
        </w:div>
        <w:div w:id="2130083310">
          <w:marLeft w:val="0"/>
          <w:marRight w:val="0"/>
          <w:marTop w:val="0"/>
          <w:marBottom w:val="0"/>
          <w:divBdr>
            <w:top w:val="none" w:sz="0" w:space="0" w:color="auto"/>
            <w:left w:val="none" w:sz="0" w:space="0" w:color="auto"/>
            <w:bottom w:val="none" w:sz="0" w:space="0" w:color="auto"/>
            <w:right w:val="none" w:sz="0" w:space="0" w:color="auto"/>
          </w:divBdr>
        </w:div>
        <w:div w:id="1392844577">
          <w:marLeft w:val="0"/>
          <w:marRight w:val="0"/>
          <w:marTop w:val="0"/>
          <w:marBottom w:val="0"/>
          <w:divBdr>
            <w:top w:val="none" w:sz="0" w:space="0" w:color="auto"/>
            <w:left w:val="none" w:sz="0" w:space="0" w:color="auto"/>
            <w:bottom w:val="none" w:sz="0" w:space="0" w:color="auto"/>
            <w:right w:val="none" w:sz="0" w:space="0" w:color="auto"/>
          </w:divBdr>
        </w:div>
        <w:div w:id="953097659">
          <w:marLeft w:val="0"/>
          <w:marRight w:val="0"/>
          <w:marTop w:val="0"/>
          <w:marBottom w:val="0"/>
          <w:divBdr>
            <w:top w:val="none" w:sz="0" w:space="0" w:color="auto"/>
            <w:left w:val="none" w:sz="0" w:space="0" w:color="auto"/>
            <w:bottom w:val="none" w:sz="0" w:space="0" w:color="auto"/>
            <w:right w:val="none" w:sz="0" w:space="0" w:color="auto"/>
          </w:divBdr>
        </w:div>
      </w:divsChild>
    </w:div>
    <w:div w:id="762722276">
      <w:bodyDiv w:val="1"/>
      <w:marLeft w:val="0"/>
      <w:marRight w:val="0"/>
      <w:marTop w:val="0"/>
      <w:marBottom w:val="0"/>
      <w:divBdr>
        <w:top w:val="none" w:sz="0" w:space="0" w:color="auto"/>
        <w:left w:val="none" w:sz="0" w:space="0" w:color="auto"/>
        <w:bottom w:val="none" w:sz="0" w:space="0" w:color="auto"/>
        <w:right w:val="none" w:sz="0" w:space="0" w:color="auto"/>
      </w:divBdr>
      <w:divsChild>
        <w:div w:id="237135928">
          <w:marLeft w:val="0"/>
          <w:marRight w:val="0"/>
          <w:marTop w:val="0"/>
          <w:marBottom w:val="0"/>
          <w:divBdr>
            <w:top w:val="none" w:sz="0" w:space="0" w:color="auto"/>
            <w:left w:val="none" w:sz="0" w:space="0" w:color="auto"/>
            <w:bottom w:val="none" w:sz="0" w:space="0" w:color="auto"/>
            <w:right w:val="none" w:sz="0" w:space="0" w:color="auto"/>
          </w:divBdr>
        </w:div>
        <w:div w:id="1326544792">
          <w:marLeft w:val="0"/>
          <w:marRight w:val="0"/>
          <w:marTop w:val="0"/>
          <w:marBottom w:val="0"/>
          <w:divBdr>
            <w:top w:val="none" w:sz="0" w:space="0" w:color="auto"/>
            <w:left w:val="none" w:sz="0" w:space="0" w:color="auto"/>
            <w:bottom w:val="none" w:sz="0" w:space="0" w:color="auto"/>
            <w:right w:val="none" w:sz="0" w:space="0" w:color="auto"/>
          </w:divBdr>
        </w:div>
        <w:div w:id="772163723">
          <w:marLeft w:val="0"/>
          <w:marRight w:val="0"/>
          <w:marTop w:val="0"/>
          <w:marBottom w:val="0"/>
          <w:divBdr>
            <w:top w:val="none" w:sz="0" w:space="0" w:color="auto"/>
            <w:left w:val="none" w:sz="0" w:space="0" w:color="auto"/>
            <w:bottom w:val="none" w:sz="0" w:space="0" w:color="auto"/>
            <w:right w:val="none" w:sz="0" w:space="0" w:color="auto"/>
          </w:divBdr>
        </w:div>
        <w:div w:id="260143730">
          <w:marLeft w:val="0"/>
          <w:marRight w:val="0"/>
          <w:marTop w:val="0"/>
          <w:marBottom w:val="0"/>
          <w:divBdr>
            <w:top w:val="none" w:sz="0" w:space="0" w:color="auto"/>
            <w:left w:val="none" w:sz="0" w:space="0" w:color="auto"/>
            <w:bottom w:val="none" w:sz="0" w:space="0" w:color="auto"/>
            <w:right w:val="none" w:sz="0" w:space="0" w:color="auto"/>
          </w:divBdr>
        </w:div>
        <w:div w:id="204490341">
          <w:marLeft w:val="0"/>
          <w:marRight w:val="0"/>
          <w:marTop w:val="0"/>
          <w:marBottom w:val="0"/>
          <w:divBdr>
            <w:top w:val="none" w:sz="0" w:space="0" w:color="auto"/>
            <w:left w:val="none" w:sz="0" w:space="0" w:color="auto"/>
            <w:bottom w:val="none" w:sz="0" w:space="0" w:color="auto"/>
            <w:right w:val="none" w:sz="0" w:space="0" w:color="auto"/>
          </w:divBdr>
        </w:div>
        <w:div w:id="663438345">
          <w:marLeft w:val="0"/>
          <w:marRight w:val="0"/>
          <w:marTop w:val="0"/>
          <w:marBottom w:val="0"/>
          <w:divBdr>
            <w:top w:val="none" w:sz="0" w:space="0" w:color="auto"/>
            <w:left w:val="none" w:sz="0" w:space="0" w:color="auto"/>
            <w:bottom w:val="none" w:sz="0" w:space="0" w:color="auto"/>
            <w:right w:val="none" w:sz="0" w:space="0" w:color="auto"/>
          </w:divBdr>
        </w:div>
        <w:div w:id="879972047">
          <w:marLeft w:val="0"/>
          <w:marRight w:val="0"/>
          <w:marTop w:val="0"/>
          <w:marBottom w:val="0"/>
          <w:divBdr>
            <w:top w:val="none" w:sz="0" w:space="0" w:color="auto"/>
            <w:left w:val="none" w:sz="0" w:space="0" w:color="auto"/>
            <w:bottom w:val="none" w:sz="0" w:space="0" w:color="auto"/>
            <w:right w:val="none" w:sz="0" w:space="0" w:color="auto"/>
          </w:divBdr>
        </w:div>
        <w:div w:id="76753337">
          <w:marLeft w:val="0"/>
          <w:marRight w:val="0"/>
          <w:marTop w:val="0"/>
          <w:marBottom w:val="0"/>
          <w:divBdr>
            <w:top w:val="none" w:sz="0" w:space="0" w:color="auto"/>
            <w:left w:val="none" w:sz="0" w:space="0" w:color="auto"/>
            <w:bottom w:val="none" w:sz="0" w:space="0" w:color="auto"/>
            <w:right w:val="none" w:sz="0" w:space="0" w:color="auto"/>
          </w:divBdr>
        </w:div>
        <w:div w:id="1054619325">
          <w:marLeft w:val="0"/>
          <w:marRight w:val="0"/>
          <w:marTop w:val="0"/>
          <w:marBottom w:val="0"/>
          <w:divBdr>
            <w:top w:val="none" w:sz="0" w:space="0" w:color="auto"/>
            <w:left w:val="none" w:sz="0" w:space="0" w:color="auto"/>
            <w:bottom w:val="none" w:sz="0" w:space="0" w:color="auto"/>
            <w:right w:val="none" w:sz="0" w:space="0" w:color="auto"/>
          </w:divBdr>
        </w:div>
        <w:div w:id="2068070038">
          <w:marLeft w:val="0"/>
          <w:marRight w:val="0"/>
          <w:marTop w:val="0"/>
          <w:marBottom w:val="0"/>
          <w:divBdr>
            <w:top w:val="none" w:sz="0" w:space="0" w:color="auto"/>
            <w:left w:val="none" w:sz="0" w:space="0" w:color="auto"/>
            <w:bottom w:val="none" w:sz="0" w:space="0" w:color="auto"/>
            <w:right w:val="none" w:sz="0" w:space="0" w:color="auto"/>
          </w:divBdr>
        </w:div>
        <w:div w:id="543370565">
          <w:marLeft w:val="0"/>
          <w:marRight w:val="0"/>
          <w:marTop w:val="0"/>
          <w:marBottom w:val="0"/>
          <w:divBdr>
            <w:top w:val="none" w:sz="0" w:space="0" w:color="auto"/>
            <w:left w:val="none" w:sz="0" w:space="0" w:color="auto"/>
            <w:bottom w:val="none" w:sz="0" w:space="0" w:color="auto"/>
            <w:right w:val="none" w:sz="0" w:space="0" w:color="auto"/>
          </w:divBdr>
        </w:div>
        <w:div w:id="1168520941">
          <w:marLeft w:val="0"/>
          <w:marRight w:val="0"/>
          <w:marTop w:val="0"/>
          <w:marBottom w:val="0"/>
          <w:divBdr>
            <w:top w:val="none" w:sz="0" w:space="0" w:color="auto"/>
            <w:left w:val="none" w:sz="0" w:space="0" w:color="auto"/>
            <w:bottom w:val="none" w:sz="0" w:space="0" w:color="auto"/>
            <w:right w:val="none" w:sz="0" w:space="0" w:color="auto"/>
          </w:divBdr>
        </w:div>
      </w:divsChild>
    </w:div>
    <w:div w:id="807471997">
      <w:bodyDiv w:val="1"/>
      <w:marLeft w:val="0"/>
      <w:marRight w:val="0"/>
      <w:marTop w:val="0"/>
      <w:marBottom w:val="0"/>
      <w:divBdr>
        <w:top w:val="none" w:sz="0" w:space="0" w:color="auto"/>
        <w:left w:val="none" w:sz="0" w:space="0" w:color="auto"/>
        <w:bottom w:val="none" w:sz="0" w:space="0" w:color="auto"/>
        <w:right w:val="none" w:sz="0" w:space="0" w:color="auto"/>
      </w:divBdr>
      <w:divsChild>
        <w:div w:id="89355238">
          <w:marLeft w:val="0"/>
          <w:marRight w:val="0"/>
          <w:marTop w:val="0"/>
          <w:marBottom w:val="0"/>
          <w:divBdr>
            <w:top w:val="none" w:sz="0" w:space="0" w:color="auto"/>
            <w:left w:val="none" w:sz="0" w:space="0" w:color="auto"/>
            <w:bottom w:val="none" w:sz="0" w:space="0" w:color="auto"/>
            <w:right w:val="none" w:sz="0" w:space="0" w:color="auto"/>
          </w:divBdr>
        </w:div>
        <w:div w:id="2071417390">
          <w:marLeft w:val="0"/>
          <w:marRight w:val="0"/>
          <w:marTop w:val="0"/>
          <w:marBottom w:val="0"/>
          <w:divBdr>
            <w:top w:val="none" w:sz="0" w:space="0" w:color="auto"/>
            <w:left w:val="none" w:sz="0" w:space="0" w:color="auto"/>
            <w:bottom w:val="none" w:sz="0" w:space="0" w:color="auto"/>
            <w:right w:val="none" w:sz="0" w:space="0" w:color="auto"/>
          </w:divBdr>
        </w:div>
        <w:div w:id="1009528627">
          <w:marLeft w:val="0"/>
          <w:marRight w:val="0"/>
          <w:marTop w:val="0"/>
          <w:marBottom w:val="0"/>
          <w:divBdr>
            <w:top w:val="none" w:sz="0" w:space="0" w:color="auto"/>
            <w:left w:val="none" w:sz="0" w:space="0" w:color="auto"/>
            <w:bottom w:val="none" w:sz="0" w:space="0" w:color="auto"/>
            <w:right w:val="none" w:sz="0" w:space="0" w:color="auto"/>
          </w:divBdr>
        </w:div>
        <w:div w:id="1020933740">
          <w:marLeft w:val="0"/>
          <w:marRight w:val="0"/>
          <w:marTop w:val="0"/>
          <w:marBottom w:val="0"/>
          <w:divBdr>
            <w:top w:val="none" w:sz="0" w:space="0" w:color="auto"/>
            <w:left w:val="none" w:sz="0" w:space="0" w:color="auto"/>
            <w:bottom w:val="none" w:sz="0" w:space="0" w:color="auto"/>
            <w:right w:val="none" w:sz="0" w:space="0" w:color="auto"/>
          </w:divBdr>
        </w:div>
        <w:div w:id="1731070765">
          <w:marLeft w:val="0"/>
          <w:marRight w:val="0"/>
          <w:marTop w:val="0"/>
          <w:marBottom w:val="0"/>
          <w:divBdr>
            <w:top w:val="none" w:sz="0" w:space="0" w:color="auto"/>
            <w:left w:val="none" w:sz="0" w:space="0" w:color="auto"/>
            <w:bottom w:val="none" w:sz="0" w:space="0" w:color="auto"/>
            <w:right w:val="none" w:sz="0" w:space="0" w:color="auto"/>
          </w:divBdr>
        </w:div>
        <w:div w:id="1072000309">
          <w:marLeft w:val="0"/>
          <w:marRight w:val="0"/>
          <w:marTop w:val="0"/>
          <w:marBottom w:val="0"/>
          <w:divBdr>
            <w:top w:val="none" w:sz="0" w:space="0" w:color="auto"/>
            <w:left w:val="none" w:sz="0" w:space="0" w:color="auto"/>
            <w:bottom w:val="none" w:sz="0" w:space="0" w:color="auto"/>
            <w:right w:val="none" w:sz="0" w:space="0" w:color="auto"/>
          </w:divBdr>
        </w:div>
        <w:div w:id="582955247">
          <w:marLeft w:val="0"/>
          <w:marRight w:val="0"/>
          <w:marTop w:val="0"/>
          <w:marBottom w:val="0"/>
          <w:divBdr>
            <w:top w:val="none" w:sz="0" w:space="0" w:color="auto"/>
            <w:left w:val="none" w:sz="0" w:space="0" w:color="auto"/>
            <w:bottom w:val="none" w:sz="0" w:space="0" w:color="auto"/>
            <w:right w:val="none" w:sz="0" w:space="0" w:color="auto"/>
          </w:divBdr>
        </w:div>
        <w:div w:id="1610890349">
          <w:marLeft w:val="0"/>
          <w:marRight w:val="0"/>
          <w:marTop w:val="0"/>
          <w:marBottom w:val="0"/>
          <w:divBdr>
            <w:top w:val="none" w:sz="0" w:space="0" w:color="auto"/>
            <w:left w:val="none" w:sz="0" w:space="0" w:color="auto"/>
            <w:bottom w:val="none" w:sz="0" w:space="0" w:color="auto"/>
            <w:right w:val="none" w:sz="0" w:space="0" w:color="auto"/>
          </w:divBdr>
        </w:div>
        <w:div w:id="783695904">
          <w:marLeft w:val="0"/>
          <w:marRight w:val="0"/>
          <w:marTop w:val="0"/>
          <w:marBottom w:val="0"/>
          <w:divBdr>
            <w:top w:val="none" w:sz="0" w:space="0" w:color="auto"/>
            <w:left w:val="none" w:sz="0" w:space="0" w:color="auto"/>
            <w:bottom w:val="none" w:sz="0" w:space="0" w:color="auto"/>
            <w:right w:val="none" w:sz="0" w:space="0" w:color="auto"/>
          </w:divBdr>
        </w:div>
      </w:divsChild>
    </w:div>
    <w:div w:id="1045712094">
      <w:bodyDiv w:val="1"/>
      <w:marLeft w:val="0"/>
      <w:marRight w:val="0"/>
      <w:marTop w:val="0"/>
      <w:marBottom w:val="0"/>
      <w:divBdr>
        <w:top w:val="none" w:sz="0" w:space="0" w:color="auto"/>
        <w:left w:val="none" w:sz="0" w:space="0" w:color="auto"/>
        <w:bottom w:val="none" w:sz="0" w:space="0" w:color="auto"/>
        <w:right w:val="none" w:sz="0" w:space="0" w:color="auto"/>
      </w:divBdr>
      <w:divsChild>
        <w:div w:id="1613979226">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sChild>
        </w:div>
        <w:div w:id="1919555602">
          <w:marLeft w:val="0"/>
          <w:marRight w:val="0"/>
          <w:marTop w:val="0"/>
          <w:marBottom w:val="0"/>
          <w:divBdr>
            <w:top w:val="none" w:sz="0" w:space="0" w:color="auto"/>
            <w:left w:val="none" w:sz="0" w:space="0" w:color="auto"/>
            <w:bottom w:val="none" w:sz="0" w:space="0" w:color="auto"/>
            <w:right w:val="none" w:sz="0" w:space="0" w:color="auto"/>
          </w:divBdr>
          <w:divsChild>
            <w:div w:id="1032657431">
              <w:marLeft w:val="0"/>
              <w:marRight w:val="0"/>
              <w:marTop w:val="0"/>
              <w:marBottom w:val="0"/>
              <w:divBdr>
                <w:top w:val="none" w:sz="0" w:space="0" w:color="auto"/>
                <w:left w:val="none" w:sz="0" w:space="0" w:color="auto"/>
                <w:bottom w:val="none" w:sz="0" w:space="0" w:color="auto"/>
                <w:right w:val="none" w:sz="0" w:space="0" w:color="auto"/>
              </w:divBdr>
            </w:div>
          </w:divsChild>
        </w:div>
        <w:div w:id="2013295999">
          <w:marLeft w:val="0"/>
          <w:marRight w:val="0"/>
          <w:marTop w:val="0"/>
          <w:marBottom w:val="0"/>
          <w:divBdr>
            <w:top w:val="none" w:sz="0" w:space="0" w:color="auto"/>
            <w:left w:val="none" w:sz="0" w:space="0" w:color="auto"/>
            <w:bottom w:val="none" w:sz="0" w:space="0" w:color="auto"/>
            <w:right w:val="none" w:sz="0" w:space="0" w:color="auto"/>
          </w:divBdr>
          <w:divsChild>
            <w:div w:id="71704848">
              <w:marLeft w:val="0"/>
              <w:marRight w:val="0"/>
              <w:marTop w:val="0"/>
              <w:marBottom w:val="0"/>
              <w:divBdr>
                <w:top w:val="none" w:sz="0" w:space="0" w:color="auto"/>
                <w:left w:val="none" w:sz="0" w:space="0" w:color="auto"/>
                <w:bottom w:val="none" w:sz="0" w:space="0" w:color="auto"/>
                <w:right w:val="none" w:sz="0" w:space="0" w:color="auto"/>
              </w:divBdr>
            </w:div>
          </w:divsChild>
        </w:div>
        <w:div w:id="1652521513">
          <w:marLeft w:val="0"/>
          <w:marRight w:val="0"/>
          <w:marTop w:val="0"/>
          <w:marBottom w:val="0"/>
          <w:divBdr>
            <w:top w:val="none" w:sz="0" w:space="0" w:color="auto"/>
            <w:left w:val="none" w:sz="0" w:space="0" w:color="auto"/>
            <w:bottom w:val="none" w:sz="0" w:space="0" w:color="auto"/>
            <w:right w:val="none" w:sz="0" w:space="0" w:color="auto"/>
          </w:divBdr>
          <w:divsChild>
            <w:div w:id="988291747">
              <w:marLeft w:val="0"/>
              <w:marRight w:val="0"/>
              <w:marTop w:val="0"/>
              <w:marBottom w:val="0"/>
              <w:divBdr>
                <w:top w:val="none" w:sz="0" w:space="0" w:color="auto"/>
                <w:left w:val="none" w:sz="0" w:space="0" w:color="auto"/>
                <w:bottom w:val="none" w:sz="0" w:space="0" w:color="auto"/>
                <w:right w:val="none" w:sz="0" w:space="0" w:color="auto"/>
              </w:divBdr>
            </w:div>
          </w:divsChild>
        </w:div>
        <w:div w:id="2081708158">
          <w:marLeft w:val="0"/>
          <w:marRight w:val="0"/>
          <w:marTop w:val="0"/>
          <w:marBottom w:val="0"/>
          <w:divBdr>
            <w:top w:val="none" w:sz="0" w:space="0" w:color="auto"/>
            <w:left w:val="none" w:sz="0" w:space="0" w:color="auto"/>
            <w:bottom w:val="none" w:sz="0" w:space="0" w:color="auto"/>
            <w:right w:val="none" w:sz="0" w:space="0" w:color="auto"/>
          </w:divBdr>
          <w:divsChild>
            <w:div w:id="4046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4172">
      <w:bodyDiv w:val="1"/>
      <w:marLeft w:val="0"/>
      <w:marRight w:val="0"/>
      <w:marTop w:val="0"/>
      <w:marBottom w:val="0"/>
      <w:divBdr>
        <w:top w:val="none" w:sz="0" w:space="0" w:color="auto"/>
        <w:left w:val="none" w:sz="0" w:space="0" w:color="auto"/>
        <w:bottom w:val="none" w:sz="0" w:space="0" w:color="auto"/>
        <w:right w:val="none" w:sz="0" w:space="0" w:color="auto"/>
      </w:divBdr>
      <w:divsChild>
        <w:div w:id="1385912370">
          <w:marLeft w:val="0"/>
          <w:marRight w:val="0"/>
          <w:marTop w:val="0"/>
          <w:marBottom w:val="0"/>
          <w:divBdr>
            <w:top w:val="none" w:sz="0" w:space="0" w:color="auto"/>
            <w:left w:val="none" w:sz="0" w:space="0" w:color="auto"/>
            <w:bottom w:val="none" w:sz="0" w:space="0" w:color="auto"/>
            <w:right w:val="none" w:sz="0" w:space="0" w:color="auto"/>
          </w:divBdr>
        </w:div>
        <w:div w:id="142354277">
          <w:marLeft w:val="0"/>
          <w:marRight w:val="0"/>
          <w:marTop w:val="0"/>
          <w:marBottom w:val="0"/>
          <w:divBdr>
            <w:top w:val="none" w:sz="0" w:space="0" w:color="auto"/>
            <w:left w:val="none" w:sz="0" w:space="0" w:color="auto"/>
            <w:bottom w:val="none" w:sz="0" w:space="0" w:color="auto"/>
            <w:right w:val="none" w:sz="0" w:space="0" w:color="auto"/>
          </w:divBdr>
        </w:div>
        <w:div w:id="1933662685">
          <w:marLeft w:val="0"/>
          <w:marRight w:val="0"/>
          <w:marTop w:val="0"/>
          <w:marBottom w:val="0"/>
          <w:divBdr>
            <w:top w:val="none" w:sz="0" w:space="0" w:color="auto"/>
            <w:left w:val="none" w:sz="0" w:space="0" w:color="auto"/>
            <w:bottom w:val="none" w:sz="0" w:space="0" w:color="auto"/>
            <w:right w:val="none" w:sz="0" w:space="0" w:color="auto"/>
          </w:divBdr>
        </w:div>
        <w:div w:id="138229474">
          <w:marLeft w:val="0"/>
          <w:marRight w:val="0"/>
          <w:marTop w:val="0"/>
          <w:marBottom w:val="0"/>
          <w:divBdr>
            <w:top w:val="none" w:sz="0" w:space="0" w:color="auto"/>
            <w:left w:val="none" w:sz="0" w:space="0" w:color="auto"/>
            <w:bottom w:val="none" w:sz="0" w:space="0" w:color="auto"/>
            <w:right w:val="none" w:sz="0" w:space="0" w:color="auto"/>
          </w:divBdr>
        </w:div>
        <w:div w:id="508377584">
          <w:marLeft w:val="0"/>
          <w:marRight w:val="0"/>
          <w:marTop w:val="0"/>
          <w:marBottom w:val="0"/>
          <w:divBdr>
            <w:top w:val="none" w:sz="0" w:space="0" w:color="auto"/>
            <w:left w:val="none" w:sz="0" w:space="0" w:color="auto"/>
            <w:bottom w:val="none" w:sz="0" w:space="0" w:color="auto"/>
            <w:right w:val="none" w:sz="0" w:space="0" w:color="auto"/>
          </w:divBdr>
        </w:div>
        <w:div w:id="989678125">
          <w:marLeft w:val="0"/>
          <w:marRight w:val="0"/>
          <w:marTop w:val="0"/>
          <w:marBottom w:val="0"/>
          <w:divBdr>
            <w:top w:val="none" w:sz="0" w:space="0" w:color="auto"/>
            <w:left w:val="none" w:sz="0" w:space="0" w:color="auto"/>
            <w:bottom w:val="none" w:sz="0" w:space="0" w:color="auto"/>
            <w:right w:val="none" w:sz="0" w:space="0" w:color="auto"/>
          </w:divBdr>
        </w:div>
        <w:div w:id="1337538836">
          <w:marLeft w:val="0"/>
          <w:marRight w:val="0"/>
          <w:marTop w:val="0"/>
          <w:marBottom w:val="0"/>
          <w:divBdr>
            <w:top w:val="none" w:sz="0" w:space="0" w:color="auto"/>
            <w:left w:val="none" w:sz="0" w:space="0" w:color="auto"/>
            <w:bottom w:val="none" w:sz="0" w:space="0" w:color="auto"/>
            <w:right w:val="none" w:sz="0" w:space="0" w:color="auto"/>
          </w:divBdr>
        </w:div>
        <w:div w:id="1502938288">
          <w:marLeft w:val="0"/>
          <w:marRight w:val="0"/>
          <w:marTop w:val="0"/>
          <w:marBottom w:val="0"/>
          <w:divBdr>
            <w:top w:val="none" w:sz="0" w:space="0" w:color="auto"/>
            <w:left w:val="none" w:sz="0" w:space="0" w:color="auto"/>
            <w:bottom w:val="none" w:sz="0" w:space="0" w:color="auto"/>
            <w:right w:val="none" w:sz="0" w:space="0" w:color="auto"/>
          </w:divBdr>
        </w:div>
        <w:div w:id="1730035377">
          <w:marLeft w:val="0"/>
          <w:marRight w:val="0"/>
          <w:marTop w:val="0"/>
          <w:marBottom w:val="0"/>
          <w:divBdr>
            <w:top w:val="none" w:sz="0" w:space="0" w:color="auto"/>
            <w:left w:val="none" w:sz="0" w:space="0" w:color="auto"/>
            <w:bottom w:val="none" w:sz="0" w:space="0" w:color="auto"/>
            <w:right w:val="none" w:sz="0" w:space="0" w:color="auto"/>
          </w:divBdr>
        </w:div>
        <w:div w:id="432095258">
          <w:marLeft w:val="0"/>
          <w:marRight w:val="0"/>
          <w:marTop w:val="0"/>
          <w:marBottom w:val="0"/>
          <w:divBdr>
            <w:top w:val="none" w:sz="0" w:space="0" w:color="auto"/>
            <w:left w:val="none" w:sz="0" w:space="0" w:color="auto"/>
            <w:bottom w:val="none" w:sz="0" w:space="0" w:color="auto"/>
            <w:right w:val="none" w:sz="0" w:space="0" w:color="auto"/>
          </w:divBdr>
        </w:div>
        <w:div w:id="879784661">
          <w:marLeft w:val="0"/>
          <w:marRight w:val="0"/>
          <w:marTop w:val="0"/>
          <w:marBottom w:val="0"/>
          <w:divBdr>
            <w:top w:val="none" w:sz="0" w:space="0" w:color="auto"/>
            <w:left w:val="none" w:sz="0" w:space="0" w:color="auto"/>
            <w:bottom w:val="none" w:sz="0" w:space="0" w:color="auto"/>
            <w:right w:val="none" w:sz="0" w:space="0" w:color="auto"/>
          </w:divBdr>
        </w:div>
        <w:div w:id="1932273525">
          <w:marLeft w:val="0"/>
          <w:marRight w:val="0"/>
          <w:marTop w:val="0"/>
          <w:marBottom w:val="0"/>
          <w:divBdr>
            <w:top w:val="none" w:sz="0" w:space="0" w:color="auto"/>
            <w:left w:val="none" w:sz="0" w:space="0" w:color="auto"/>
            <w:bottom w:val="none" w:sz="0" w:space="0" w:color="auto"/>
            <w:right w:val="none" w:sz="0" w:space="0" w:color="auto"/>
          </w:divBdr>
        </w:div>
      </w:divsChild>
    </w:div>
    <w:div w:id="1548298246">
      <w:bodyDiv w:val="1"/>
      <w:marLeft w:val="0"/>
      <w:marRight w:val="0"/>
      <w:marTop w:val="0"/>
      <w:marBottom w:val="0"/>
      <w:divBdr>
        <w:top w:val="none" w:sz="0" w:space="0" w:color="auto"/>
        <w:left w:val="none" w:sz="0" w:space="0" w:color="auto"/>
        <w:bottom w:val="none" w:sz="0" w:space="0" w:color="auto"/>
        <w:right w:val="none" w:sz="0" w:space="0" w:color="auto"/>
      </w:divBdr>
      <w:divsChild>
        <w:div w:id="1833371325">
          <w:marLeft w:val="0"/>
          <w:marRight w:val="0"/>
          <w:marTop w:val="0"/>
          <w:marBottom w:val="0"/>
          <w:divBdr>
            <w:top w:val="none" w:sz="0" w:space="0" w:color="auto"/>
            <w:left w:val="none" w:sz="0" w:space="0" w:color="auto"/>
            <w:bottom w:val="none" w:sz="0" w:space="0" w:color="auto"/>
            <w:right w:val="none" w:sz="0" w:space="0" w:color="auto"/>
          </w:divBdr>
        </w:div>
        <w:div w:id="475146569">
          <w:marLeft w:val="0"/>
          <w:marRight w:val="0"/>
          <w:marTop w:val="0"/>
          <w:marBottom w:val="0"/>
          <w:divBdr>
            <w:top w:val="none" w:sz="0" w:space="0" w:color="auto"/>
            <w:left w:val="none" w:sz="0" w:space="0" w:color="auto"/>
            <w:bottom w:val="none" w:sz="0" w:space="0" w:color="auto"/>
            <w:right w:val="none" w:sz="0" w:space="0" w:color="auto"/>
          </w:divBdr>
        </w:div>
        <w:div w:id="1732725630">
          <w:marLeft w:val="0"/>
          <w:marRight w:val="0"/>
          <w:marTop w:val="0"/>
          <w:marBottom w:val="0"/>
          <w:divBdr>
            <w:top w:val="none" w:sz="0" w:space="0" w:color="auto"/>
            <w:left w:val="none" w:sz="0" w:space="0" w:color="auto"/>
            <w:bottom w:val="none" w:sz="0" w:space="0" w:color="auto"/>
            <w:right w:val="none" w:sz="0" w:space="0" w:color="auto"/>
          </w:divBdr>
        </w:div>
        <w:div w:id="1320186907">
          <w:marLeft w:val="0"/>
          <w:marRight w:val="0"/>
          <w:marTop w:val="0"/>
          <w:marBottom w:val="0"/>
          <w:divBdr>
            <w:top w:val="none" w:sz="0" w:space="0" w:color="auto"/>
            <w:left w:val="none" w:sz="0" w:space="0" w:color="auto"/>
            <w:bottom w:val="none" w:sz="0" w:space="0" w:color="auto"/>
            <w:right w:val="none" w:sz="0" w:space="0" w:color="auto"/>
          </w:divBdr>
        </w:div>
        <w:div w:id="1385565512">
          <w:marLeft w:val="0"/>
          <w:marRight w:val="0"/>
          <w:marTop w:val="0"/>
          <w:marBottom w:val="0"/>
          <w:divBdr>
            <w:top w:val="none" w:sz="0" w:space="0" w:color="auto"/>
            <w:left w:val="none" w:sz="0" w:space="0" w:color="auto"/>
            <w:bottom w:val="none" w:sz="0" w:space="0" w:color="auto"/>
            <w:right w:val="none" w:sz="0" w:space="0" w:color="auto"/>
          </w:divBdr>
        </w:div>
        <w:div w:id="47727470">
          <w:marLeft w:val="0"/>
          <w:marRight w:val="0"/>
          <w:marTop w:val="0"/>
          <w:marBottom w:val="0"/>
          <w:divBdr>
            <w:top w:val="none" w:sz="0" w:space="0" w:color="auto"/>
            <w:left w:val="none" w:sz="0" w:space="0" w:color="auto"/>
            <w:bottom w:val="none" w:sz="0" w:space="0" w:color="auto"/>
            <w:right w:val="none" w:sz="0" w:space="0" w:color="auto"/>
          </w:divBdr>
        </w:div>
        <w:div w:id="2083284294">
          <w:marLeft w:val="0"/>
          <w:marRight w:val="0"/>
          <w:marTop w:val="0"/>
          <w:marBottom w:val="0"/>
          <w:divBdr>
            <w:top w:val="none" w:sz="0" w:space="0" w:color="auto"/>
            <w:left w:val="none" w:sz="0" w:space="0" w:color="auto"/>
            <w:bottom w:val="none" w:sz="0" w:space="0" w:color="auto"/>
            <w:right w:val="none" w:sz="0" w:space="0" w:color="auto"/>
          </w:divBdr>
        </w:div>
        <w:div w:id="1151873841">
          <w:marLeft w:val="0"/>
          <w:marRight w:val="0"/>
          <w:marTop w:val="0"/>
          <w:marBottom w:val="0"/>
          <w:divBdr>
            <w:top w:val="none" w:sz="0" w:space="0" w:color="auto"/>
            <w:left w:val="none" w:sz="0" w:space="0" w:color="auto"/>
            <w:bottom w:val="none" w:sz="0" w:space="0" w:color="auto"/>
            <w:right w:val="none" w:sz="0" w:space="0" w:color="auto"/>
          </w:divBdr>
        </w:div>
        <w:div w:id="49774233">
          <w:marLeft w:val="0"/>
          <w:marRight w:val="0"/>
          <w:marTop w:val="0"/>
          <w:marBottom w:val="0"/>
          <w:divBdr>
            <w:top w:val="none" w:sz="0" w:space="0" w:color="auto"/>
            <w:left w:val="none" w:sz="0" w:space="0" w:color="auto"/>
            <w:bottom w:val="none" w:sz="0" w:space="0" w:color="auto"/>
            <w:right w:val="none" w:sz="0" w:space="0" w:color="auto"/>
          </w:divBdr>
        </w:div>
        <w:div w:id="1585843175">
          <w:marLeft w:val="0"/>
          <w:marRight w:val="0"/>
          <w:marTop w:val="0"/>
          <w:marBottom w:val="0"/>
          <w:divBdr>
            <w:top w:val="none" w:sz="0" w:space="0" w:color="auto"/>
            <w:left w:val="none" w:sz="0" w:space="0" w:color="auto"/>
            <w:bottom w:val="none" w:sz="0" w:space="0" w:color="auto"/>
            <w:right w:val="none" w:sz="0" w:space="0" w:color="auto"/>
          </w:divBdr>
        </w:div>
        <w:div w:id="885260526">
          <w:marLeft w:val="0"/>
          <w:marRight w:val="0"/>
          <w:marTop w:val="0"/>
          <w:marBottom w:val="0"/>
          <w:divBdr>
            <w:top w:val="none" w:sz="0" w:space="0" w:color="auto"/>
            <w:left w:val="none" w:sz="0" w:space="0" w:color="auto"/>
            <w:bottom w:val="none" w:sz="0" w:space="0" w:color="auto"/>
            <w:right w:val="none" w:sz="0" w:space="0" w:color="auto"/>
          </w:divBdr>
        </w:div>
        <w:div w:id="67962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7f0924a9bc0b305fe1f3d75057ec4d67">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e6b6580df88c4de3b636bf26b62f1d7"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170EE-CCCD-4A92-9F42-053898781941}">
  <ds:schemaRefs>
    <ds:schemaRef ds:uri="http://schemas.microsoft.com/sharepoint/v3/contenttype/forms"/>
  </ds:schemaRefs>
</ds:datastoreItem>
</file>

<file path=customXml/itemProps2.xml><?xml version="1.0" encoding="utf-8"?>
<ds:datastoreItem xmlns:ds="http://schemas.openxmlformats.org/officeDocument/2006/customXml" ds:itemID="{7B3092E7-CD10-4911-B4B6-45CD9BBF97EC}">
  <ds:schemaRefs>
    <ds:schemaRef ds:uri="http://purl.org/dc/terms/"/>
    <ds:schemaRef ds:uri="fc04d2d4-e331-4b1a-8cfa-bce25ba48e14"/>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b84344f-d28f-4cec-b64d-73e871744e90"/>
    <ds:schemaRef ds:uri="http://www.w3.org/XML/1998/namespace"/>
    <ds:schemaRef ds:uri="http://purl.org/dc/dcmitype/"/>
  </ds:schemaRefs>
</ds:datastoreItem>
</file>

<file path=customXml/itemProps3.xml><?xml version="1.0" encoding="utf-8"?>
<ds:datastoreItem xmlns:ds="http://schemas.openxmlformats.org/officeDocument/2006/customXml" ds:itemID="{D3AFF789-BFE3-497C-8949-D6C44022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Hardwick</dc:creator>
  <cp:keywords/>
  <dc:description/>
  <cp:lastModifiedBy>David Hardwick</cp:lastModifiedBy>
  <cp:revision>3</cp:revision>
  <dcterms:created xsi:type="dcterms:W3CDTF">2024-03-28T15:02:00Z</dcterms:created>
  <dcterms:modified xsi:type="dcterms:W3CDTF">2024-03-28T15:32:00Z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Order">
    <vt:r8>2693800</vt:r8>
  </property>
  <property fmtid="{D5CDD505-2E9C-101B-9397-08002B2CF9AE}" pid="4" name="MediaServiceImageTags">
    <vt:lpwstr/>
  </property>
</Properties>
</file>